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A4" w:rsidRDefault="00EB25B4">
      <w:pPr>
        <w:spacing w:after="0" w:line="240" w:lineRule="exact"/>
        <w:rPr>
          <w:rFonts w:ascii="Times New Roman" w:hAnsi="Times New Roman"/>
          <w:sz w:val="24"/>
        </w:rPr>
      </w:pPr>
      <w:r w:rsidRPr="00EB25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36pt;margin-top:788pt;width:522pt;height:7pt;z-index:-1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0" w:name="_GoBack"/>
      <w:bookmarkEnd w:id="0"/>
    </w:p>
    <w:p w:rsidR="00F670A4" w:rsidRDefault="00F670A4">
      <w:pPr>
        <w:spacing w:after="0" w:line="276" w:lineRule="exact"/>
        <w:ind w:left="5769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5769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1983"/>
        <w:rPr>
          <w:sz w:val="24"/>
          <w:szCs w:val="24"/>
        </w:rPr>
      </w:pPr>
    </w:p>
    <w:p w:rsidR="00372B2B" w:rsidRDefault="00372B2B">
      <w:pPr>
        <w:spacing w:after="0" w:line="276" w:lineRule="exact"/>
        <w:ind w:left="1983"/>
        <w:rPr>
          <w:sz w:val="24"/>
          <w:szCs w:val="24"/>
        </w:rPr>
      </w:pPr>
    </w:p>
    <w:p w:rsidR="00372B2B" w:rsidRDefault="00372B2B">
      <w:pPr>
        <w:spacing w:after="0" w:line="276" w:lineRule="exact"/>
        <w:ind w:left="1983"/>
        <w:rPr>
          <w:sz w:val="24"/>
          <w:szCs w:val="24"/>
        </w:rPr>
      </w:pPr>
    </w:p>
    <w:p w:rsidR="00372B2B" w:rsidRDefault="00372B2B">
      <w:pPr>
        <w:spacing w:after="0" w:line="276" w:lineRule="exact"/>
        <w:ind w:left="1983"/>
        <w:rPr>
          <w:sz w:val="24"/>
          <w:szCs w:val="24"/>
        </w:rPr>
      </w:pPr>
    </w:p>
    <w:p w:rsidR="00372B2B" w:rsidRPr="00372B2B" w:rsidRDefault="00372B2B">
      <w:pPr>
        <w:spacing w:after="0" w:line="276" w:lineRule="exact"/>
        <w:ind w:left="1983"/>
        <w:rPr>
          <w:b/>
          <w:sz w:val="28"/>
          <w:szCs w:val="28"/>
        </w:rPr>
      </w:pPr>
      <w:r w:rsidRPr="00372B2B">
        <w:rPr>
          <w:b/>
          <w:sz w:val="28"/>
          <w:szCs w:val="28"/>
        </w:rPr>
        <w:t>COBRO DE SUMA DE DINERO – LEGITMACION ACTIVA – REGIMEN DE CONTRATACION MUNICIPAL – CONCURSO DE PRECIOS</w:t>
      </w:r>
    </w:p>
    <w:p w:rsidR="00F670A4" w:rsidRDefault="00F670A4">
      <w:pPr>
        <w:spacing w:after="0" w:line="276" w:lineRule="exact"/>
        <w:ind w:left="1983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1983"/>
        <w:rPr>
          <w:sz w:val="24"/>
          <w:szCs w:val="24"/>
        </w:rPr>
      </w:pPr>
    </w:p>
    <w:p w:rsidR="00F670A4" w:rsidRDefault="00EB25B4">
      <w:pPr>
        <w:spacing w:before="76" w:after="0" w:line="276" w:lineRule="exact"/>
        <w:ind w:left="1983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SENTENCIA NÚMERO</w:t>
      </w:r>
      <w:r>
        <w:rPr>
          <w:rFonts w:ascii="Times New Roman" w:hAnsi="Times New Roman"/>
          <w:color w:val="000000"/>
          <w:sz w:val="24"/>
          <w:szCs w:val="24"/>
        </w:rPr>
        <w:t>: 77</w:t>
      </w:r>
    </w:p>
    <w:p w:rsidR="00F670A4" w:rsidRDefault="00EB25B4">
      <w:pPr>
        <w:spacing w:before="204" w:after="0" w:line="276" w:lineRule="exact"/>
        <w:ind w:left="1983"/>
      </w:pPr>
      <w:r>
        <w:rPr>
          <w:rFonts w:ascii="Times New Roman" w:hAnsi="Times New Roman"/>
          <w:color w:val="000000"/>
          <w:sz w:val="24"/>
          <w:szCs w:val="24"/>
        </w:rPr>
        <w:t>Marcos Juárez, 27 de Agosto de 2019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.------------------------------------------------------------</w:t>
      </w:r>
      <w:proofErr w:type="gramEnd"/>
    </w:p>
    <w:p w:rsidR="00F670A4" w:rsidRDefault="00EB25B4">
      <w:pPr>
        <w:tabs>
          <w:tab w:val="left" w:pos="6713"/>
        </w:tabs>
        <w:spacing w:before="36" w:after="0" w:line="480" w:lineRule="exact"/>
        <w:ind w:left="1983" w:right="657"/>
        <w:jc w:val="both"/>
      </w:pPr>
      <w:r>
        <w:rPr>
          <w:rFonts w:ascii="Times New Roman Bold" w:hAnsi="Times New Roman Bold" w:cs="Times New Roman Bold"/>
          <w:color w:val="000000"/>
          <w:w w:val="120"/>
          <w:sz w:val="24"/>
          <w:szCs w:val="24"/>
        </w:rPr>
        <w:t>Y  VISTOS</w:t>
      </w:r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:  </w:t>
      </w:r>
      <w:proofErr w:type="gramStart"/>
      <w:r>
        <w:rPr>
          <w:rFonts w:ascii="Times New Roman" w:hAnsi="Times New Roman"/>
          <w:color w:val="000000"/>
          <w:w w:val="120"/>
          <w:sz w:val="24"/>
          <w:szCs w:val="24"/>
        </w:rPr>
        <w:t>Estos  autos</w:t>
      </w:r>
      <w:proofErr w:type="gramEnd"/>
      <w:r>
        <w:rPr>
          <w:rFonts w:ascii="Times New Roman" w:hAnsi="Times New Roman"/>
          <w:color w:val="000000"/>
          <w:w w:val="120"/>
          <w:sz w:val="24"/>
          <w:szCs w:val="24"/>
        </w:rPr>
        <w:t xml:space="preserve">  caratulados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w w:val="115"/>
          <w:sz w:val="24"/>
          <w:szCs w:val="24"/>
        </w:rPr>
        <w:t xml:space="preserve">“PETROMAS  ENERGY  S.R.L.  </w:t>
      </w:r>
      <w:proofErr w:type="gramStart"/>
      <w:r>
        <w:rPr>
          <w:rFonts w:ascii="Times New Roman Bold" w:hAnsi="Times New Roman Bold" w:cs="Times New Roman Bold"/>
          <w:color w:val="000000"/>
          <w:w w:val="115"/>
          <w:sz w:val="24"/>
          <w:szCs w:val="24"/>
        </w:rPr>
        <w:t>c</w:t>
      </w:r>
      <w:proofErr w:type="gramEnd"/>
      <w:r>
        <w:rPr>
          <w:rFonts w:ascii="Times New Roman Bold" w:hAnsi="Times New Roman Bold" w:cs="Times New Roman Bold"/>
          <w:color w:val="000000"/>
          <w:w w:val="115"/>
          <w:sz w:val="24"/>
          <w:szCs w:val="24"/>
        </w:rPr>
        <w:t xml:space="preserve">/ </w:t>
      </w:r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MUNICIPALIDAD DE MARCOS JUAREZ -Ordinario-” (Expte. N° 2833385)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, de los </w:t>
      </w:r>
      <w:r>
        <w:rPr>
          <w:rFonts w:ascii="Times New Roman" w:hAnsi="Times New Roman"/>
          <w:color w:val="000000"/>
          <w:w w:val="101"/>
          <w:sz w:val="24"/>
          <w:szCs w:val="24"/>
        </w:rPr>
        <w:t>que resulta que:</w:t>
      </w:r>
    </w:p>
    <w:p w:rsidR="00F670A4" w:rsidRDefault="00EB25B4">
      <w:pPr>
        <w:spacing w:after="0" w:line="480" w:lineRule="exact"/>
        <w:ind w:left="1983" w:right="636"/>
        <w:jc w:val="both"/>
      </w:pPr>
      <w:proofErr w:type="gramStart"/>
      <w:r>
        <w:rPr>
          <w:rFonts w:ascii="Times New Roman Bold" w:hAnsi="Times New Roman Bold" w:cs="Times New Roman Bold"/>
          <w:color w:val="000000"/>
          <w:w w:val="108"/>
          <w:sz w:val="24"/>
          <w:szCs w:val="24"/>
        </w:rPr>
        <w:t>I</w:t>
      </w:r>
      <w:r>
        <w:rPr>
          <w:rFonts w:ascii="Times New Roman Bold" w:hAnsi="Times New Roman Bold" w:cs="Times New Roman Bold"/>
          <w:color w:val="000000"/>
          <w:w w:val="108"/>
          <w:sz w:val="24"/>
          <w:szCs w:val="24"/>
        </w:rPr>
        <w:t>.-</w:t>
      </w:r>
      <w:proofErr w:type="gramEnd"/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A fs. </w:t>
      </w:r>
      <w:proofErr w:type="gramStart"/>
      <w:r>
        <w:rPr>
          <w:rFonts w:ascii="Times New Roman" w:hAnsi="Times New Roman"/>
          <w:color w:val="000000"/>
          <w:w w:val="108"/>
          <w:sz w:val="24"/>
          <w:szCs w:val="24"/>
        </w:rPr>
        <w:t>07/08 comparecen las Dras.</w:t>
      </w:r>
      <w:proofErr w:type="gramEnd"/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Patricia Rosa Del Arco de Lombardi y Antonella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Lombardi, apoderadas del Sr. Emanuel Echarri, quien actúa en nombre y representación de 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"PETROMAS ENERGY S.R.L.", C.U.I.T. No. 30-99906573-9, en su calidad de Socio </w:t>
      </w:r>
      <w:r>
        <w:rPr>
          <w:rFonts w:ascii="Times New Roman" w:hAnsi="Times New Roman"/>
          <w:color w:val="000000"/>
          <w:w w:val="104"/>
          <w:sz w:val="24"/>
          <w:szCs w:val="24"/>
        </w:rPr>
        <w:t>Gerente,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articulando demanda por cobro de pesos en contra de la MUNICIPALIDAD DE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MARCOS JUAREZ, por la suma de Pesos Ciento setenta y cinco mil quinientos ($ 175.500), con más intereses, costas y costos del juicio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.------------</w:t>
      </w:r>
      <w:proofErr w:type="gramEnd"/>
    </w:p>
    <w:p w:rsidR="00F670A4" w:rsidRDefault="00EB25B4">
      <w:pPr>
        <w:spacing w:after="0" w:line="480" w:lineRule="exact"/>
        <w:ind w:left="1983" w:right="660"/>
        <w:jc w:val="both"/>
      </w:pP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Relatan que su representado PETROMAS ENERGY S.R.L., entregó a la demandada la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>cantidad de 15.000 lts.</w:t>
      </w:r>
      <w:proofErr w:type="gramEnd"/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de combustible gas oil, según Factura "B" No. 0003-00000001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debidamente suscripto por el Secretario de Servicios Públicos de la Municipalidad de Marcos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Juárez, Sr. Daniel E. DASSIE, de fecha 14/9/2015 que se adjunta, recibiendo conforme el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combustible reclamado con urgencia para su uso.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Al presentarse para su cobro en las Oficinas </w:t>
      </w:r>
      <w:r>
        <w:br/>
      </w:r>
      <w:r>
        <w:rPr>
          <w:rFonts w:ascii="Times New Roman" w:hAnsi="Times New Roman"/>
          <w:color w:val="000000"/>
          <w:w w:val="110"/>
          <w:sz w:val="24"/>
          <w:szCs w:val="24"/>
        </w:rPr>
        <w:t>de la Municipalidad de Marcos Juárez, se les objetó que en aquella no se</w:t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 encontraba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>discriminado el importe por Tasa Vial.</w:t>
      </w:r>
      <w:proofErr w:type="gram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Fue entonces que procedieron </w:t>
      </w:r>
      <w:proofErr w:type="gramStart"/>
      <w:r>
        <w:rPr>
          <w:rFonts w:ascii="Times New Roman" w:hAnsi="Times New Roman"/>
          <w:color w:val="000000"/>
          <w:w w:val="105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incorporar dicho</w:t>
      </w: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EB25B4">
      <w:pPr>
        <w:tabs>
          <w:tab w:val="left" w:pos="6952"/>
          <w:tab w:val="left" w:pos="7212"/>
        </w:tabs>
        <w:spacing w:before="21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2833385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 / 14</w:t>
      </w:r>
    </w:p>
    <w:p w:rsidR="00F670A4" w:rsidRDefault="00F670A4">
      <w:pPr>
        <w:spacing w:after="0" w:line="240" w:lineRule="exact"/>
        <w:rPr>
          <w:sz w:val="12"/>
          <w:szCs w:val="12"/>
        </w:rPr>
        <w:sectPr w:rsidR="00F670A4">
          <w:pgSz w:w="11900" w:h="16840"/>
          <w:pgMar w:top="-20" w:right="0" w:bottom="-20" w:left="0" w:header="0" w:footer="0" w:gutter="0"/>
          <w:cols w:space="720"/>
        </w:sectPr>
      </w:pPr>
    </w:p>
    <w:p w:rsidR="00F670A4" w:rsidRDefault="00F670A4">
      <w:pPr>
        <w:spacing w:after="0" w:line="240" w:lineRule="exact"/>
        <w:rPr>
          <w:rFonts w:ascii="Times New Roman" w:hAnsi="Times New Roman"/>
          <w:sz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EB25B4">
      <w:pPr>
        <w:spacing w:before="44" w:after="0" w:line="480" w:lineRule="exact"/>
        <w:ind w:left="850" w:right="1768"/>
        <w:jc w:val="both"/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concepto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al pie en una nueva Factura "B" No. 0003-00000003. La demandada no observó la </w:t>
      </w:r>
      <w:r>
        <w:br/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factura dentro de los diez días de recibida con lo que se presume aceptada en todo su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contenido (art. 1145 CCC), guardando silencio a la Carta Documento No. CD676019207, que </w:t>
      </w:r>
      <w:r>
        <w:br/>
      </w:r>
      <w:r>
        <w:rPr>
          <w:rFonts w:ascii="Times New Roman" w:hAnsi="Times New Roman"/>
          <w:color w:val="000000"/>
          <w:w w:val="113"/>
          <w:sz w:val="24"/>
          <w:szCs w:val="24"/>
        </w:rPr>
        <w:t>se adjunta en fotocopia con reserva de original en Secretaría, de fecha 11/02/20</w:t>
      </w: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16, </w:t>
      </w:r>
      <w:r>
        <w:br/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recepcionada por la Municipalidad de Marcos Juárez, según consta en A.R. recibido,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quedando acreditado de esta manera que la demandada ha sido intimada al pago de la factura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denunciada, juzgando que en la oportunidad la requerida tenía la obligación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de contestar para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evitar quedar emplazada jurídicamente, concluyendo que el silencio produce las mismas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consecuencias que la conformidad expresa. Esta fue recibida por la destinataria,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como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surge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del recibo acompañado, sin que hasta la fecha se haya pr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oducido respuesta alguna</w:t>
      </w:r>
    </w:p>
    <w:p w:rsidR="00F670A4" w:rsidRDefault="00EB25B4">
      <w:pPr>
        <w:spacing w:after="0" w:line="480" w:lineRule="exact"/>
        <w:ind w:left="850" w:right="1769"/>
      </w:pP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La entrega de la mercadería ha quedado demostrada con el silencio guardado por la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demandada ante la interpelación de la actora, y que, para neutralizar tal extremo debió aportar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los recibos de pago, lo que no ocurrió en la especi</w:t>
      </w:r>
      <w:r>
        <w:rPr>
          <w:rFonts w:ascii="Times New Roman" w:hAnsi="Times New Roman"/>
          <w:color w:val="000000"/>
          <w:sz w:val="24"/>
          <w:szCs w:val="24"/>
        </w:rPr>
        <w:t>e.-----------------------------------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Agregan que antes de promover esta acción se intimó formalmente el pago mediante la carta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documento de fecha 11/02/2016, ante las incesantes negociaciones extrajudiciales llevadas a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cabo con la Asesoría Letrada de la Municipalidad, efectuadas a través del Dr. Maximiliano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VILLARREAL y la Dra. Vilma SIGAUDO, con el objeto de lograr el cobro </w:t>
      </w:r>
      <w:proofErr w:type="gramStart"/>
      <w:r>
        <w:rPr>
          <w:rFonts w:ascii="Times New Roman" w:hAnsi="Times New Roman"/>
          <w:color w:val="000000"/>
          <w:w w:val="108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título.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Asimismo, se ha presentado nota al Intendente, con copia de la misma al Concejo Del</w:t>
      </w:r>
      <w:r>
        <w:rPr>
          <w:rFonts w:ascii="Times New Roman" w:hAnsi="Times New Roman"/>
          <w:color w:val="000000"/>
          <w:sz w:val="24"/>
          <w:szCs w:val="24"/>
        </w:rPr>
        <w:t xml:space="preserve">iberante </w:t>
      </w:r>
      <w:r>
        <w:br/>
      </w: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y al Tribunal de Cuentas de la Municipalidad de Marcos Juárez, dando una última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oportunidad de arreglo para evitar la vía judicial y sus consabidos mayores costos. Hasta el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momento de promover esta acción la demandada no puso de manifiesto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</w:rPr>
        <w:t xml:space="preserve">rocedió a pagar lo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demandado por su parte, ni siquiera comunicarse con el Estudio Jurídico indicado. Este hecho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los fuerza a promover esta acción, único camino para asegurar la satisfacción de los derechos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de sus mandantes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.----</w:t>
      </w:r>
      <w:proofErr w:type="gramEnd"/>
    </w:p>
    <w:p w:rsidR="00F670A4" w:rsidRDefault="00EB25B4">
      <w:pPr>
        <w:spacing w:after="0" w:line="480" w:lineRule="exact"/>
        <w:ind w:left="850" w:right="1769"/>
        <w:jc w:val="both"/>
      </w:pPr>
      <w:r>
        <w:rPr>
          <w:rFonts w:ascii="Times New Roman Bold" w:hAnsi="Times New Roman Bold" w:cs="Times New Roman Bold"/>
          <w:color w:val="000000"/>
          <w:w w:val="106"/>
          <w:sz w:val="24"/>
          <w:szCs w:val="24"/>
        </w:rPr>
        <w:t>II</w:t>
      </w:r>
      <w:proofErr w:type="gramStart"/>
      <w:r>
        <w:rPr>
          <w:rFonts w:ascii="Times New Roman Bold" w:hAnsi="Times New Roman Bold" w:cs="Times New Roman Bold"/>
          <w:color w:val="000000"/>
          <w:w w:val="106"/>
          <w:sz w:val="24"/>
          <w:szCs w:val="24"/>
        </w:rPr>
        <w:t>.-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A fs. 19 </w:t>
      </w: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el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Tribunal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imprime a la causa el trámite de ley. </w:t>
      </w: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fs. </w:t>
      </w: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35 comparece la Dra.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Vilma Nelida Sigaudo, asesora letrada </w:t>
      </w: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municipio y a fs. 76/78 contesta y articula</w:t>
      </w: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EB25B4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2833385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 / 14</w:t>
      </w:r>
    </w:p>
    <w:p w:rsidR="00F670A4" w:rsidRDefault="00EB25B4">
      <w:pPr>
        <w:spacing w:after="0" w:line="240" w:lineRule="exact"/>
        <w:rPr>
          <w:rFonts w:ascii="Times New Roman" w:hAnsi="Times New Roman"/>
          <w:sz w:val="24"/>
        </w:rPr>
      </w:pPr>
      <w:r w:rsidRPr="00EB25B4">
        <w:rPr>
          <w:noProof/>
        </w:rPr>
        <w:pict>
          <v:polyline id="_x0000_s1038" style="position:absolute;z-index:-10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F670A4" w:rsidRDefault="00F670A4">
      <w:pPr>
        <w:spacing w:after="0" w:line="240" w:lineRule="exact"/>
        <w:rPr>
          <w:sz w:val="12"/>
          <w:szCs w:val="12"/>
        </w:rPr>
        <w:sectPr w:rsidR="00F670A4">
          <w:pgSz w:w="11900" w:h="16840"/>
          <w:pgMar w:top="-20" w:right="0" w:bottom="-20" w:left="0" w:header="0" w:footer="0" w:gutter="0"/>
          <w:cols w:space="720"/>
        </w:sectPr>
      </w:pPr>
    </w:p>
    <w:p w:rsidR="00F670A4" w:rsidRDefault="00F670A4">
      <w:pPr>
        <w:spacing w:after="0" w:line="240" w:lineRule="exact"/>
        <w:rPr>
          <w:rFonts w:ascii="Times New Roman" w:hAnsi="Times New Roman"/>
          <w:sz w:val="24"/>
        </w:rPr>
      </w:pPr>
    </w:p>
    <w:p w:rsidR="00F670A4" w:rsidRDefault="00F670A4">
      <w:pPr>
        <w:spacing w:after="0" w:line="276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1984"/>
        <w:rPr>
          <w:sz w:val="24"/>
          <w:szCs w:val="24"/>
        </w:rPr>
      </w:pPr>
    </w:p>
    <w:p w:rsidR="00F670A4" w:rsidRDefault="00EB25B4">
      <w:pPr>
        <w:spacing w:before="56" w:after="0" w:line="276" w:lineRule="exact"/>
        <w:ind w:left="1984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excepciones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en contra de la demanda.---------------------------------------------------</w:t>
      </w:r>
    </w:p>
    <w:p w:rsidR="00F670A4" w:rsidRDefault="00EB25B4">
      <w:pPr>
        <w:spacing w:before="36" w:after="0" w:line="480" w:lineRule="exact"/>
        <w:ind w:left="1984" w:right="635"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Opone excepción de falta de legitimación activa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ad causam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En el caso, nos encontramos ante 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>una situación particular, no son dos particulares quienes intervienen, aquí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, una de las partes, </w:t>
      </w:r>
      <w:r>
        <w:br/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es persona de derecho público, es la Municipalidad de Marcos Juárez, y como tal, las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contrataciones que realiza, se encuentran documentadas en un expediente, en el cual tramita la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contratación. En el caso no es la excepción, y de la</w:t>
      </w:r>
      <w:r>
        <w:rPr>
          <w:rFonts w:ascii="Times New Roman" w:hAnsi="Times New Roman"/>
          <w:color w:val="000000"/>
          <w:sz w:val="24"/>
          <w:szCs w:val="24"/>
        </w:rPr>
        <w:t xml:space="preserve"> documentación obrante surge que: el 31 de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Agosto de 2015, bajo el Nº19895, se inicia el procedimiento de compra de quince mil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(15.000) litros de gasoil a pedido del Sr. Secretario de Servicios Públicos, Daniel Dassie.En la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Ordenanza de presupuesto anua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l, encontramos el RÉGIMEN DE CONTRATACIONES, y su </w:t>
      </w:r>
      <w: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Art.5) dice “Las contrataciones de la Municipalidad, así como la enajenación de bienes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municipales se harán mediante el procedimiento de selección de acuerdo a lo establecido por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el Art. 74 de la Constitución Provincial, en la forma que indica esta Ordenanza y Ordenanzas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Especiales”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.-------------------------------------------------------------------------------------------</w:t>
      </w:r>
      <w:proofErr w:type="gramEnd"/>
    </w:p>
    <w:p w:rsidR="00F670A4" w:rsidRDefault="00EB25B4">
      <w:pPr>
        <w:spacing w:after="0" w:line="480" w:lineRule="exact"/>
        <w:ind w:left="1984" w:right="635"/>
        <w:jc w:val="both"/>
      </w:pPr>
      <w:r>
        <w:rPr>
          <w:rFonts w:ascii="Times New Roman" w:hAnsi="Times New Roman"/>
          <w:color w:val="000000"/>
          <w:w w:val="106"/>
          <w:sz w:val="24"/>
          <w:szCs w:val="24"/>
        </w:rPr>
        <w:t>Indica que del referido expediente surge claramente, que l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a empresa que ahora pretende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cobrar en base a la sola emisión (unilateral e inconsulta) de una factura a nombre de la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Municipalidad, no cotizó el producto, ni se adjudicó compra alguna en su favor, en éste y en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ningún otro caso, de pronto se materializa</w:t>
      </w:r>
      <w:r>
        <w:rPr>
          <w:rFonts w:ascii="Times New Roman" w:hAnsi="Times New Roman"/>
          <w:color w:val="000000"/>
          <w:sz w:val="24"/>
          <w:szCs w:val="24"/>
        </w:rPr>
        <w:t xml:space="preserve"> y erige como proveedora de la Municipalidad, y sin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más se dice acreedora y la persigue para percibir un crédito del que no es titular. Petromas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Energy SRL, no es el titular de la relación jurídica sustancial en que funda su pretensión, </w:t>
      </w:r>
      <w:r>
        <w:br/>
      </w:r>
      <w:r>
        <w:rPr>
          <w:rFonts w:ascii="Times New Roman" w:hAnsi="Times New Roman"/>
          <w:color w:val="000000"/>
          <w:w w:val="115"/>
          <w:sz w:val="24"/>
          <w:szCs w:val="24"/>
        </w:rPr>
        <w:t>carece de legiti</w:t>
      </w: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mación activa para reclamarle válidamente a la Municipalidad, en </w:t>
      </w:r>
      <w:r>
        <w:br/>
      </w: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consecuencia, se interpone excepción de falta de legitimación activa, como defensa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perentoria, pretendiendo la cancelación de los efectos jurídicos del derecho pretendido y de lo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pedido en</w:t>
      </w:r>
      <w:r>
        <w:rPr>
          <w:rFonts w:ascii="Times New Roman" w:hAnsi="Times New Roman"/>
          <w:color w:val="000000"/>
          <w:sz w:val="24"/>
          <w:szCs w:val="24"/>
        </w:rPr>
        <w:t xml:space="preserve"> la demanda.------------------------------</w:t>
      </w:r>
    </w:p>
    <w:p w:rsidR="00F670A4" w:rsidRDefault="00EB25B4">
      <w:pPr>
        <w:spacing w:after="0" w:line="480" w:lineRule="exact"/>
        <w:ind w:left="1984" w:right="659"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Manifiesta que del expediente labrado en la oportunidad, surge que se solicitó cotización del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gasoil para proveer a la Municipalidad a Silvia Lucia Sebastiani, Bonfigli, Ronaldo, Gustavo </w:t>
      </w:r>
      <w:r>
        <w:br/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Martini SRL, Agroger SRL, Echaniz Hnos y la Torre SRL.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Del mismo expediente surge que</w:t>
      </w: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EB25B4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2833385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 / 14</w:t>
      </w:r>
    </w:p>
    <w:p w:rsidR="00F670A4" w:rsidRDefault="00EB25B4">
      <w:pPr>
        <w:spacing w:after="0" w:line="240" w:lineRule="exact"/>
        <w:rPr>
          <w:rFonts w:ascii="Times New Roman" w:hAnsi="Times New Roman"/>
          <w:sz w:val="24"/>
        </w:rPr>
      </w:pPr>
      <w:r w:rsidRPr="00EB25B4">
        <w:rPr>
          <w:noProof/>
        </w:rPr>
        <w:pict>
          <v:polyline id="_x0000_s1037" style="position:absolute;z-index:-9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F670A4" w:rsidRDefault="00F670A4">
      <w:pPr>
        <w:spacing w:after="0" w:line="240" w:lineRule="exact"/>
        <w:rPr>
          <w:sz w:val="12"/>
          <w:szCs w:val="12"/>
        </w:rPr>
        <w:sectPr w:rsidR="00F670A4">
          <w:pgSz w:w="11900" w:h="16840"/>
          <w:pgMar w:top="-20" w:right="0" w:bottom="-20" w:left="0" w:header="0" w:footer="0" w:gutter="0"/>
          <w:cols w:space="720"/>
        </w:sectPr>
      </w:pPr>
    </w:p>
    <w:p w:rsidR="00F670A4" w:rsidRDefault="00F670A4">
      <w:pPr>
        <w:spacing w:after="0" w:line="240" w:lineRule="exact"/>
        <w:rPr>
          <w:rFonts w:ascii="Times New Roman" w:hAnsi="Times New Roman"/>
          <w:sz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EB25B4">
      <w:pPr>
        <w:spacing w:before="44" w:after="0" w:line="480" w:lineRule="exact"/>
        <w:ind w:left="850" w:right="1769"/>
        <w:jc w:val="both"/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cotizaron el producto requerido, solo tres firmas de las notificadas, Silvia Lucia Sebastiani,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Gustavo Martini SRL, y Echaniz Hnos, del mismo expediente surge que la compra se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adjudica a Sebastiani, claramente queda probada la falta de legitimación para demandar de </w:t>
      </w:r>
      <w: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Petromas Energy SRL, que no cotizó el producto y en consecuencia no se le adjudicó 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la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compra, el hecho que aduzca sin más que el combustible provisto sería de Petromas Energy,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no la convierte automáticamente en acreedor legitimo de la Municipalidad.-----------------------</w:t>
      </w:r>
    </w:p>
    <w:p w:rsidR="00F670A4" w:rsidRDefault="00EB25B4">
      <w:pPr>
        <w:spacing w:before="169" w:after="0" w:line="276" w:lineRule="exact"/>
        <w:ind w:left="850"/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</w:t>
      </w:r>
    </w:p>
    <w:p w:rsidR="00F670A4" w:rsidRDefault="00EB25B4">
      <w:pPr>
        <w:spacing w:before="36" w:after="0" w:line="480" w:lineRule="exact"/>
        <w:ind w:left="850" w:right="1793"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Previo a contestar la demanda, expresa el rechazo la cesión del crédito y la calidad de deudor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cedido que por la notificación de la demanda se pretende, solapadamente, endilgar a la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Municipalidad de Marcos Juárez.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(1620 C.C.C.).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Ello así, en tanto la act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ora se presenta como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titular de un derecho propio que no tiene ni le corresponde y no surge de las actuaciones </w:t>
      </w:r>
      <w:r>
        <w:br/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administrativas llevadas adelante por la Municipalidad en la operación de compra de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combustible, que como Persona de Derecho Público que tiene</w:t>
      </w:r>
      <w:r>
        <w:rPr>
          <w:rFonts w:ascii="Times New Roman" w:hAnsi="Times New Roman"/>
          <w:color w:val="000000"/>
          <w:sz w:val="24"/>
          <w:szCs w:val="24"/>
        </w:rPr>
        <w:t xml:space="preserve"> e inviste realizó, cuya actividad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se encuentra reglada por la legislación Municipal vigente. Petromas Energy SRL, emitió sin 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más una factura y reclamó por derecho propio, como acreedor directo y no como cesionario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de un crédito que la Municipalidad rec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onoce en cabeza del proveedor que resultó adjudicado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en el procedimiento de compra documentado en las actuaciones Nº19895, esto es Sebastiani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Silvia Lucía proveedora Nº 10847.----------------------------------------------------------------</w:t>
      </w:r>
    </w:p>
    <w:p w:rsidR="00F670A4" w:rsidRDefault="00EB25B4">
      <w:pPr>
        <w:spacing w:before="169" w:after="0" w:line="276" w:lineRule="exact"/>
        <w:ind w:left="850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Alega que no 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 cierto que la firma Petromas Energy SRL haya entregado a la Municipalidad</w:t>
      </w:r>
    </w:p>
    <w:p w:rsidR="00F670A4" w:rsidRDefault="00EB25B4">
      <w:pPr>
        <w:spacing w:before="36" w:after="0" w:line="480" w:lineRule="exact"/>
        <w:ind w:left="850" w:right="1792"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15.000litros de Gas Oil, según factura B-Nº0003-00000001.- Rechaza haya sido debidamente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suscripta por el Sr. Secretario de Servicios Públicos de la Municipalidad de Marcos Juárez de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fecha 14/09/2015. No es cierto que haya recibido conforme el combustible reclamado con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urgencia para su </w:t>
      </w:r>
      <w:proofErr w:type="gramStart"/>
      <w:r>
        <w:rPr>
          <w:rFonts w:ascii="Times New Roman" w:hAnsi="Times New Roman"/>
          <w:color w:val="000000"/>
          <w:w w:val="107"/>
          <w:sz w:val="24"/>
          <w:szCs w:val="24"/>
        </w:rPr>
        <w:t>uso</w:t>
      </w:r>
      <w:proofErr w:type="gramEnd"/>
      <w:r>
        <w:rPr>
          <w:rFonts w:ascii="Times New Roman" w:hAnsi="Times New Roman"/>
          <w:color w:val="000000"/>
          <w:w w:val="107"/>
          <w:sz w:val="24"/>
          <w:szCs w:val="24"/>
        </w:rPr>
        <w:t>. No es cierto que al presentarse para su cobro en la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s oficinas de la </w:t>
      </w:r>
      <w:r>
        <w:br/>
      </w: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Municipalidad de Marcos Juárez, se haya objetado que en aquella no se encontraba </w:t>
      </w:r>
      <w: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discriminado el importe por tasa vial. No es cierto que fuera entonces que procedieran </w:t>
      </w: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incorporar dicho concepto al pie de una nueva factura B- Nº Nº0003-00000003. No es cierto</w:t>
      </w: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EB25B4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2833385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 / 14</w:t>
      </w:r>
    </w:p>
    <w:p w:rsidR="00F670A4" w:rsidRDefault="00EB25B4">
      <w:pPr>
        <w:spacing w:after="0" w:line="240" w:lineRule="exact"/>
        <w:rPr>
          <w:rFonts w:ascii="Times New Roman" w:hAnsi="Times New Roman"/>
          <w:sz w:val="24"/>
        </w:rPr>
      </w:pPr>
      <w:r w:rsidRPr="00EB25B4">
        <w:rPr>
          <w:noProof/>
        </w:rPr>
        <w:pict>
          <v:polyline id="_x0000_s1036" style="position:absolute;z-index:-11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F670A4" w:rsidRDefault="00F670A4">
      <w:pPr>
        <w:spacing w:after="0" w:line="240" w:lineRule="exact"/>
        <w:rPr>
          <w:sz w:val="12"/>
          <w:szCs w:val="12"/>
        </w:rPr>
        <w:sectPr w:rsidR="00F670A4">
          <w:pgSz w:w="11900" w:h="16840"/>
          <w:pgMar w:top="-20" w:right="0" w:bottom="-20" w:left="0" w:header="0" w:footer="0" w:gutter="0"/>
          <w:cols w:space="720"/>
        </w:sectPr>
      </w:pPr>
    </w:p>
    <w:p w:rsidR="00F670A4" w:rsidRDefault="00F670A4">
      <w:pPr>
        <w:spacing w:after="0" w:line="240" w:lineRule="exact"/>
        <w:rPr>
          <w:rFonts w:ascii="Times New Roman" w:hAnsi="Times New Roman"/>
          <w:sz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EB25B4">
      <w:pPr>
        <w:spacing w:before="44" w:after="0" w:line="480" w:lineRule="exact"/>
        <w:ind w:left="1984" w:right="636"/>
        <w:jc w:val="both"/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que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la Municipalidad no observara la factura dentro de los diez días de recibida, no es cierto </w:t>
      </w:r>
      <w:r>
        <w:br/>
      </w:r>
      <w:r>
        <w:rPr>
          <w:rFonts w:ascii="Times New Roman" w:hAnsi="Times New Roman"/>
          <w:color w:val="000000"/>
          <w:w w:val="110"/>
          <w:sz w:val="24"/>
          <w:szCs w:val="24"/>
        </w:rPr>
        <w:t>que resul</w:t>
      </w:r>
      <w:r>
        <w:rPr>
          <w:rFonts w:ascii="Times New Roman" w:hAnsi="Times New Roman"/>
          <w:color w:val="000000"/>
          <w:w w:val="110"/>
          <w:sz w:val="24"/>
          <w:szCs w:val="24"/>
        </w:rPr>
        <w:t>te aplicable el art. 1145 CCC</w:t>
      </w:r>
      <w:proofErr w:type="gramStart"/>
      <w:r>
        <w:rPr>
          <w:rFonts w:ascii="Times New Roman" w:hAnsi="Times New Roman"/>
          <w:color w:val="000000"/>
          <w:w w:val="110"/>
          <w:sz w:val="24"/>
          <w:szCs w:val="24"/>
        </w:rPr>
        <w:t>.-</w:t>
      </w:r>
      <w:proofErr w:type="gramEnd"/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 No es cierto que no se contestara el reclamo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realizado. Rechaza que la entrega de la mercadería haya quedado demostrada con el silencio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guardado por la Municipalidad así como que se debió aportar recibos de pago para neutr</w:t>
      </w:r>
      <w:r>
        <w:rPr>
          <w:rFonts w:ascii="Times New Roman" w:hAnsi="Times New Roman"/>
          <w:color w:val="000000"/>
          <w:sz w:val="24"/>
          <w:szCs w:val="24"/>
        </w:rPr>
        <w:t xml:space="preserve">alizar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el reclamo de la actora. Bajo el acápite mora, nada se dice 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ni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reclama. 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Es cierto que la Dra.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Del Arco, visitó en innumerables ocasiones la Municipalidad pretendiendo cobrar la factura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que su cliente emitió unilateralmente (de quien no detenta poder general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como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dice, sino una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carta poder especial para este pleito). En definitiva niega y rechaza la legitimación activa de la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actora para demandar válidamente a la Municipalidad de Marcos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Juárez, niega y rechaza que 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la Municipalidad de Marcos Juárez, adeude suma alguna a Petromas Energy SRL, en virtud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de la orden de compra Nº 19895, niega y rechaza la calidad de acreedora de la Municipalidad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de Marcos Juárez que se arroga la actora------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----------------------------------------------------------</w:t>
      </w:r>
    </w:p>
    <w:p w:rsidR="00F670A4" w:rsidRDefault="00EB25B4">
      <w:pPr>
        <w:spacing w:before="169" w:after="0" w:line="276" w:lineRule="exact"/>
        <w:ind w:left="1984"/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</w:t>
      </w:r>
    </w:p>
    <w:p w:rsidR="00F670A4" w:rsidRDefault="00EB25B4">
      <w:pPr>
        <w:spacing w:before="36" w:after="0" w:line="480" w:lineRule="exact"/>
        <w:ind w:left="1984" w:right="635"/>
        <w:jc w:val="both"/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Señala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como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la verdad de los hecho que la compra de 15.000 litros de gasoil se documentó,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como en todas las oportunidades, a partir del pedido formulado, en est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e caso por el Sr. Daniel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Dassie. El combustible que se le adquirió a Sebastiani, como en una oportunidad anterior, fue,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entregado por el Sr. Juan José Martínez Aguilar, lo que era conocido y aceptado por la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Municipalidad, en tanto ello había sido conoci</w:t>
      </w:r>
      <w:r>
        <w:rPr>
          <w:rFonts w:ascii="Times New Roman" w:hAnsi="Times New Roman"/>
          <w:color w:val="000000"/>
          <w:sz w:val="24"/>
          <w:szCs w:val="24"/>
        </w:rPr>
        <w:t xml:space="preserve">do y documentado en una compra anterior, pero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la factura que se emitió por aquella compra, fue de la firma adjudicataria de la misma.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Aprobada que fue la orden de compra a Silvia Lucia Sebastiani, por parte </w:t>
      </w: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Tribunal de 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>Cuentas Municipal y recibido q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ue fuera el combustible, se estaba en condiciones de pagar a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Sebastiani. Es allí cuando, quien materializaba la entrega </w:t>
      </w:r>
      <w:proofErr w:type="gramStart"/>
      <w:r>
        <w:rPr>
          <w:rFonts w:ascii="Times New Roman" w:hAnsi="Times New Roman"/>
          <w:color w:val="000000"/>
          <w:w w:val="108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combustible adquirido a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Sebastiani, (Martinez Aguilar) presenta una nota pretendiendo que se le pague a Petromas 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>SRL. Cuando desd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e la Municipalidad se le contesto que ello no era posible, puesto que esta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firma no resultaba legitimada para el cobro de una compra efectuada formalmente a otra, pero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que si Sebastiani, cedía su crédito, formalmente a un tercero, no tendríamos problemas</w:t>
      </w:r>
      <w:r>
        <w:rPr>
          <w:rFonts w:ascii="Times New Roman" w:hAnsi="Times New Roman"/>
          <w:color w:val="000000"/>
          <w:sz w:val="24"/>
          <w:szCs w:val="24"/>
        </w:rPr>
        <w:t xml:space="preserve"> en</w:t>
      </w: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EB25B4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2833385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 / 14</w:t>
      </w:r>
    </w:p>
    <w:p w:rsidR="00F670A4" w:rsidRDefault="00EB25B4">
      <w:pPr>
        <w:spacing w:after="0" w:line="240" w:lineRule="exact"/>
        <w:rPr>
          <w:rFonts w:ascii="Times New Roman" w:hAnsi="Times New Roman"/>
          <w:sz w:val="24"/>
        </w:rPr>
      </w:pPr>
      <w:r w:rsidRPr="00EB25B4">
        <w:rPr>
          <w:noProof/>
        </w:rPr>
        <w:pict>
          <v:polyline id="_x0000_s1035" style="position:absolute;z-index:-12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F670A4" w:rsidRDefault="00F670A4">
      <w:pPr>
        <w:spacing w:after="0" w:line="240" w:lineRule="exact"/>
        <w:rPr>
          <w:sz w:val="12"/>
          <w:szCs w:val="12"/>
        </w:rPr>
        <w:sectPr w:rsidR="00F670A4">
          <w:pgSz w:w="11900" w:h="16840"/>
          <w:pgMar w:top="-20" w:right="0" w:bottom="-20" w:left="0" w:header="0" w:footer="0" w:gutter="0"/>
          <w:cols w:space="720"/>
        </w:sectPr>
      </w:pPr>
    </w:p>
    <w:p w:rsidR="00F670A4" w:rsidRDefault="00F670A4">
      <w:pPr>
        <w:spacing w:after="0" w:line="240" w:lineRule="exact"/>
        <w:rPr>
          <w:rFonts w:ascii="Times New Roman" w:hAnsi="Times New Roman"/>
          <w:sz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EB25B4">
      <w:pPr>
        <w:spacing w:before="44" w:after="0" w:line="480" w:lineRule="exact"/>
        <w:ind w:left="850" w:right="1769"/>
        <w:jc w:val="both"/>
      </w:pP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pagárselo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a ese tercero. Martinez Aguilar, presenta entonces otra nota, esta vez por mesa de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entradas bajo el Nº198112, por la cual pretende él personalmente, transferir el derecho de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>Sebastiani a Petromas y adjunta una factura emitida por esa empresa y que es la Nº 0003-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0000003 de fecha 14 de setiembre de 2016. Ante una nueva negativa del área municipal </w:t>
      </w:r>
      <w:r>
        <w:br/>
      </w:r>
      <w:r>
        <w:rPr>
          <w:rFonts w:ascii="Times New Roman" w:hAnsi="Times New Roman"/>
          <w:color w:val="000000"/>
          <w:w w:val="111"/>
          <w:sz w:val="24"/>
          <w:szCs w:val="24"/>
        </w:rPr>
        <w:t>correspondiente a pagarle a quien no resultaba acreedor de la Municipalidad, insi</w:t>
      </w: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ste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presentando esta vez, una burda copia, que adjudica a Sebastiani en la que se “transfiere el </w:t>
      </w:r>
      <w:r>
        <w:br/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derecho” que surge de la adjudicación a Petromas SRL. A todo esto, todos los días el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Contador Pablo Cagliero y el Sr. Martinez Aguilar pretendían que el pago se les efectuara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contra entrega de la factura emitida por Petromas Energy SRL. Ante esta situación, en la que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se insistió de todas las formas para que la Municipalidad le pagara a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etromas, inclusive con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improperios de Martinez Aguilar al Sr. Secretario de Economía y al Sr. Jefe de Compras y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Suministros, estos funcionarios remiten una nota interna a la Asesoría Letrada para que se 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expida respecto </w:t>
      </w:r>
      <w:proofErr w:type="gramStart"/>
      <w:r>
        <w:rPr>
          <w:rFonts w:ascii="Times New Roman" w:hAnsi="Times New Roman"/>
          <w:color w:val="000000"/>
          <w:w w:val="108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tema que nos ocupa. El mismo d</w:t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ía, desde la Secretaria de Asuntos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Jurídicos y Asesoría Letrada se emite dictamen al respecto, en forma negativa a la solicitud de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Martinez Aguilar y Petromas. Se dictamina que el pago debe realizarse a quien resultó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adjudicado, y en un análisis de las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actuaciones se constata que los intentos por parte de la,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ahora actora y de Martinez Aguilar para que se pague a quien no se debe, son en si mismos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inconsistentes.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De tres notas ingresadas pretendiendo lo mismo, se desprende la existencia de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una burda 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aniobra por cambiar de acreedor a la Municipalidad.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El 13/10/15 nuevamente se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remite el expediente al Tribunal de Cuentas y se procede a anular el compromiso de pago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>aprobado con anterioridad, cuando correspondía, esto es antes de la entrega del producto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>
        <w:br/>
      </w:r>
      <w:r>
        <w:rPr>
          <w:rFonts w:ascii="Times New Roman" w:hAnsi="Times New Roman"/>
          <w:color w:val="000000"/>
          <w:w w:val="113"/>
          <w:sz w:val="24"/>
          <w:szCs w:val="24"/>
        </w:rPr>
        <w:t xml:space="preserve">adquirido. Continua el que aquí citamos como tercero, Juan Jose Martinez Aguilar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pretendiendo cobrar la factura de Petromas, mediante presentaciones personales intempestivas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e insolentes ante distintos empleados y funcionarios, por </w:t>
      </w: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>si ,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y por lo menos tres personas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más. Remitió carta documento y se le contestó, después aparece, Petromas Energy SRL, con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la Dra. Del Arco, tratando de desprenderse de todas las actuaciones anter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iores, esgrimiendo</w:t>
      </w: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EB25B4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2833385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 / 14</w:t>
      </w:r>
    </w:p>
    <w:p w:rsidR="00F670A4" w:rsidRDefault="00EB25B4">
      <w:pPr>
        <w:spacing w:after="0" w:line="240" w:lineRule="exact"/>
        <w:rPr>
          <w:rFonts w:ascii="Times New Roman" w:hAnsi="Times New Roman"/>
          <w:sz w:val="24"/>
        </w:rPr>
      </w:pPr>
      <w:r w:rsidRPr="00EB25B4">
        <w:rPr>
          <w:noProof/>
        </w:rPr>
        <w:pict>
          <v:polyline id="_x0000_s1034" style="position:absolute;z-index:-13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F670A4" w:rsidRDefault="00F670A4">
      <w:pPr>
        <w:spacing w:after="0" w:line="240" w:lineRule="exact"/>
        <w:rPr>
          <w:sz w:val="12"/>
          <w:szCs w:val="12"/>
        </w:rPr>
        <w:sectPr w:rsidR="00F670A4">
          <w:pgSz w:w="11900" w:h="16840"/>
          <w:pgMar w:top="-20" w:right="0" w:bottom="-20" w:left="0" w:header="0" w:footer="0" w:gutter="0"/>
          <w:cols w:space="720"/>
        </w:sectPr>
      </w:pPr>
    </w:p>
    <w:p w:rsidR="00F670A4" w:rsidRDefault="00F670A4">
      <w:pPr>
        <w:spacing w:after="0" w:line="240" w:lineRule="exact"/>
        <w:rPr>
          <w:rFonts w:ascii="Times New Roman" w:hAnsi="Times New Roman"/>
          <w:sz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EB25B4">
      <w:pPr>
        <w:spacing w:before="44" w:after="0" w:line="480" w:lineRule="exact"/>
        <w:ind w:left="1984" w:right="636"/>
        <w:jc w:val="both"/>
      </w:pP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derecho, que no le corresponde, no tiene y no le reconocemos. La Municipalidad debe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ajustar su actuar a procedimientos administrativos ineludibles, hacerlo como pretende la 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demandante, implicaría una discrecionalidad y arbitrariedad en el obrar de los funcionarios,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que no se condicen con su condición de administradores de la cosa pública, reñido con las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más elementales normas de ética en la función pública, y fundamentalmente incurriría en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delito de mal desempeño del cargo de funcionario público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.-------------------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-----------------------</w:t>
      </w:r>
      <w:proofErr w:type="gramEnd"/>
    </w:p>
    <w:p w:rsidR="00F670A4" w:rsidRDefault="00EB25B4">
      <w:pPr>
        <w:spacing w:before="169" w:after="0" w:line="276" w:lineRule="exact"/>
        <w:ind w:left="1984"/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</w:t>
      </w:r>
    </w:p>
    <w:p w:rsidR="00F670A4" w:rsidRDefault="00EB25B4">
      <w:pPr>
        <w:spacing w:before="36" w:after="0" w:line="480" w:lineRule="exact"/>
        <w:ind w:left="1984" w:right="636"/>
        <w:jc w:val="both"/>
      </w:pP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Adita que la Municipalidad de Marcos Juárez, siguiendo los procedimientos legales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pertinentes, adquirió 15.000 litros de gasoil a una empresa determinada, y el Tribunal de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>Cuentas, aprobó la mi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sma, comprometiendo el pago una vez consumada la operación, el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hecho que quien entrega el combustible aduzca que el mismo no pertenece a la adjudicataria,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sino a otra empresa y que aviesamente le endilgue aceptación de conformidad al Secretario de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Servi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cios, habla de su falta de buena fe. El Sr. Secretario, solicita al área pertinente la compra </w:t>
      </w:r>
      <w:r>
        <w:br/>
      </w: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combustible, y se desentiende del procedimiento, luego lo recibe y firma su recepción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evidentemente, no existió buena fe en Martinez Aguilar al llevarle una</w:t>
      </w:r>
      <w:r>
        <w:rPr>
          <w:rFonts w:ascii="Times New Roman" w:hAnsi="Times New Roman"/>
          <w:color w:val="000000"/>
          <w:sz w:val="24"/>
          <w:szCs w:val="24"/>
        </w:rPr>
        <w:t xml:space="preserve"> factura de una empresa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distinta de la adjudicataria. Todos los intentos frustrados de cobrar el combustible por parte de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la actora y de quien materialmente entregó el combustible, rayan la ilegalidad, lo que surge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>prístino de las actuaciones que se aco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mpañan. La Municipalidad, adjudicó una compra, a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persona determinada y a ella le abonará, no a quien se presente, aduciendo una serie de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>falsedades, creadas a partir de quien sabe non sanctas intenciones.--------------------------</w:t>
      </w:r>
      <w:r>
        <w:br/>
      </w:r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>III.-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Diligenciada la prueba ofrecida y firme el decreto de autos dictado a fs. 321, deja la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>presente causa en condiciones de ser resuelta</w:t>
      </w:r>
      <w:proofErr w:type="gramStart"/>
      <w:r>
        <w:rPr>
          <w:rFonts w:ascii="Times New Roman" w:hAnsi="Times New Roman"/>
          <w:color w:val="000000"/>
          <w:w w:val="105"/>
          <w:sz w:val="24"/>
          <w:szCs w:val="24"/>
        </w:rPr>
        <w:t>.------------------------------------</w:t>
      </w:r>
      <w:proofErr w:type="gramEnd"/>
    </w:p>
    <w:p w:rsidR="00F670A4" w:rsidRDefault="00EB25B4">
      <w:pPr>
        <w:spacing w:before="169" w:after="0" w:line="276" w:lineRule="exact"/>
        <w:ind w:left="1984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Y CONSIDERANDO:</w:t>
      </w:r>
    </w:p>
    <w:p w:rsidR="00F670A4" w:rsidRDefault="00EB25B4">
      <w:pPr>
        <w:spacing w:before="36" w:after="0" w:line="480" w:lineRule="exact"/>
        <w:ind w:left="1984" w:right="659"/>
        <w:jc w:val="both"/>
      </w:pPr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>I.- La Litis.-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La firma Petromas Energy SRL impetra demanda ordinari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a en contra de la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Municipalidad de Marcos Juárez, reclamado la suma de Pesos Ciento setenta y cinco mil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>quinientos ($ 175.500), con más intereses y costas. Por su parte, el municipio demandado</w:t>
      </w: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EB25B4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2833385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 / 14</w:t>
      </w:r>
    </w:p>
    <w:p w:rsidR="00F670A4" w:rsidRDefault="00EB25B4">
      <w:pPr>
        <w:spacing w:after="0" w:line="240" w:lineRule="exact"/>
        <w:rPr>
          <w:rFonts w:ascii="Times New Roman" w:hAnsi="Times New Roman"/>
          <w:sz w:val="24"/>
        </w:rPr>
      </w:pPr>
      <w:r w:rsidRPr="00EB25B4">
        <w:rPr>
          <w:noProof/>
        </w:rPr>
        <w:pict>
          <v:polyline id="_x0000_s1033" style="position:absolute;z-index:-7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F670A4" w:rsidRDefault="00F670A4">
      <w:pPr>
        <w:spacing w:after="0" w:line="240" w:lineRule="exact"/>
        <w:rPr>
          <w:sz w:val="12"/>
          <w:szCs w:val="12"/>
        </w:rPr>
        <w:sectPr w:rsidR="00F670A4">
          <w:pgSz w:w="11900" w:h="16840"/>
          <w:pgMar w:top="-20" w:right="0" w:bottom="-20" w:left="0" w:header="0" w:footer="0" w:gutter="0"/>
          <w:cols w:space="720"/>
        </w:sectPr>
      </w:pPr>
    </w:p>
    <w:p w:rsidR="00F670A4" w:rsidRDefault="00F670A4">
      <w:pPr>
        <w:spacing w:after="0" w:line="240" w:lineRule="exact"/>
        <w:rPr>
          <w:rFonts w:ascii="Times New Roman" w:hAnsi="Times New Roman"/>
          <w:sz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EB25B4">
      <w:pPr>
        <w:spacing w:before="44" w:after="0" w:line="480" w:lineRule="exact"/>
        <w:ind w:left="850" w:right="1794"/>
        <w:jc w:val="both"/>
      </w:pP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contesta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la demanda articulando defensa de falta de legitimación activa y subsidiariamente </w:t>
      </w:r>
      <w:r>
        <w:rPr>
          <w:rFonts w:ascii="Times New Roman" w:hAnsi="Times New Roman"/>
          <w:color w:val="000000"/>
          <w:w w:val="101"/>
          <w:sz w:val="24"/>
          <w:szCs w:val="24"/>
        </w:rPr>
        <w:t>contesta la demanda.--------------------------------------------------</w:t>
      </w:r>
    </w:p>
    <w:p w:rsidR="00F670A4" w:rsidRDefault="00EB25B4">
      <w:pPr>
        <w:spacing w:before="169" w:after="0" w:line="276" w:lineRule="exact"/>
        <w:ind w:left="850"/>
      </w:pPr>
      <w:r>
        <w:rPr>
          <w:rFonts w:ascii="Times New Roman" w:hAnsi="Times New Roman"/>
          <w:color w:val="000000"/>
          <w:sz w:val="24"/>
          <w:szCs w:val="24"/>
        </w:rPr>
        <w:t>Queda de este modo planteada la cuestión a resolver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.---------------------------------</w:t>
      </w:r>
      <w:proofErr w:type="gramEnd"/>
    </w:p>
    <w:p w:rsidR="00F670A4" w:rsidRDefault="00EB25B4">
      <w:pPr>
        <w:spacing w:before="36" w:after="0" w:line="480" w:lineRule="exact"/>
        <w:ind w:left="850" w:right="1769"/>
        <w:jc w:val="both"/>
      </w:pP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II.- Leg</w:t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itimación de las partes: Defensa de falta de legitimación activa.-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En primer lugar,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se debe analizar -tal como lo ha esgrimido el municipio accionado al contestar la demanda- si </w:t>
      </w:r>
      <w:r>
        <w:rPr>
          <w:rFonts w:ascii="Times New Roman" w:hAnsi="Times New Roman"/>
          <w:color w:val="000000"/>
          <w:w w:val="106"/>
          <w:sz w:val="24"/>
          <w:szCs w:val="24"/>
        </w:rPr>
        <w:t>se encuentra configurada la falta de legitimación sustancial activa en relació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n a la firma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Petromas Energy SRL -actora- en tanto condición indispensable para el ejercicio válido de la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acción (legitimación activa), como así también para su admisión y para el dictado de una </w:t>
      </w:r>
      <w:r>
        <w:rPr>
          <w:rFonts w:ascii="Times New Roman" w:hAnsi="Times New Roman"/>
          <w:color w:val="000000"/>
          <w:w w:val="103"/>
          <w:sz w:val="24"/>
          <w:szCs w:val="24"/>
        </w:rPr>
        <w:t>decisión útil.------------------------------</w:t>
      </w:r>
    </w:p>
    <w:p w:rsidR="00F670A4" w:rsidRDefault="00EB25B4">
      <w:pPr>
        <w:spacing w:after="0" w:line="480" w:lineRule="exact"/>
        <w:ind w:left="850" w:right="1767"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</w:rPr>
        <w:t>En la inteligenc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ia de la Corte Suprema de Justicia de la Nación 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“la carencia de legitimación </w:t>
      </w:r>
      <w:r>
        <w:br/>
      </w:r>
      <w:r>
        <w:rPr>
          <w:rFonts w:ascii="Times New Roman Italic" w:hAnsi="Times New Roman Italic" w:cs="Times New Roman Italic"/>
          <w:color w:val="000000"/>
          <w:w w:val="109"/>
          <w:sz w:val="24"/>
          <w:szCs w:val="24"/>
        </w:rPr>
        <w:t xml:space="preserve">sustancial se configura cuando una de las partes no es titular de la relación jurídica </w:t>
      </w:r>
      <w:r>
        <w:br/>
      </w:r>
      <w:r>
        <w:rPr>
          <w:rFonts w:ascii="Times New Roman Italic" w:hAnsi="Times New Roman Italic" w:cs="Times New Roman Italic"/>
          <w:color w:val="000000"/>
          <w:w w:val="109"/>
          <w:sz w:val="24"/>
          <w:szCs w:val="24"/>
        </w:rPr>
        <w:t xml:space="preserve">sustancial en que se sustenta la pretensión, con prescindencia de que ésta tenga o no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fundamento”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(CSJN, 7/11/1989 - Ruiz, Mirtha E. y otros v. Prov. de Buenos Aires, JA 1991-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I-102). Es decir que tanto los sujetos activos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como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los pasivos intervinientes en determinado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proceso, deben ser los habilitados legalmente para hacerlo, en mérito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la materia cierta sobre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la que verse eventualmente la pretensión esgrimida. Al decir de Palacio </w:t>
      </w:r>
      <w:r>
        <w:rPr>
          <w:rFonts w:ascii="Times New Roman Italic" w:hAnsi="Times New Roman Italic" w:cs="Times New Roman Italic"/>
          <w:color w:val="000000"/>
          <w:w w:val="103"/>
          <w:sz w:val="24"/>
          <w:szCs w:val="24"/>
        </w:rPr>
        <w:t xml:space="preserve">“...es preciso que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quienes de hecho intervienen en el proceso </w:t>
      </w:r>
      <w:proofErr w:type="gramStart"/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>como</w:t>
      </w:r>
      <w:proofErr w:type="gramEnd"/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 partes (actora o demandada), sean quienes </w:t>
      </w:r>
      <w:r>
        <w:br/>
      </w:r>
      <w:r>
        <w:rPr>
          <w:rFonts w:ascii="Times New Roman Italic" w:hAnsi="Times New Roman Italic" w:cs="Times New Roman Italic"/>
          <w:color w:val="000000"/>
          <w:w w:val="110"/>
          <w:sz w:val="24"/>
          <w:szCs w:val="24"/>
        </w:rPr>
        <w:t>deban figurar en ese proceso concreto asumiendo</w:t>
      </w:r>
      <w:r>
        <w:rPr>
          <w:rFonts w:ascii="Times New Roman Italic" w:hAnsi="Times New Roman Italic" w:cs="Times New Roman Italic"/>
          <w:color w:val="000000"/>
          <w:w w:val="110"/>
          <w:sz w:val="24"/>
          <w:szCs w:val="24"/>
        </w:rPr>
        <w:t xml:space="preserve"> tal calidad”</w:t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 (PALACIO, Lino E., </w:t>
      </w:r>
      <w:r>
        <w:br/>
      </w:r>
      <w:r>
        <w:rPr>
          <w:rFonts w:ascii="Times New Roman Italic" w:hAnsi="Times New Roman Italic" w:cs="Times New Roman Italic"/>
          <w:color w:val="000000"/>
          <w:w w:val="108"/>
          <w:sz w:val="24"/>
          <w:szCs w:val="24"/>
        </w:rPr>
        <w:t>“Derecho Procesal Civil”</w:t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, Tomo I, Ed. 1979, p. 405). La pauta a tener en cuenta para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determinar la referida legitimación, según el autor antes citado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“...es la coincidencia que debe </w:t>
      </w:r>
      <w:r>
        <w:br/>
      </w:r>
      <w:r>
        <w:rPr>
          <w:rFonts w:ascii="Times New Roman Italic" w:hAnsi="Times New Roman Italic" w:cs="Times New Roman Italic"/>
          <w:color w:val="000000"/>
          <w:w w:val="111"/>
          <w:sz w:val="24"/>
          <w:szCs w:val="24"/>
        </w:rPr>
        <w:t xml:space="preserve">darse entre quienes pretenden y contradicen -actores y demandados- y quienes son </w:t>
      </w:r>
      <w:r>
        <w:br/>
      </w:r>
      <w:r>
        <w:rPr>
          <w:rFonts w:ascii="Times New Roman Italic" w:hAnsi="Times New Roman Italic" w:cs="Times New Roman Italic"/>
          <w:color w:val="000000"/>
          <w:w w:val="111"/>
          <w:sz w:val="24"/>
          <w:szCs w:val="24"/>
        </w:rPr>
        <w:t xml:space="preserve">efectivamente sujetos activos y pasivos -titulares- de la relación jurídica sustancial </w:t>
      </w:r>
      <w: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controvertida y traída a esta sede judicial”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Ídem</w:t>
      </w:r>
      <w:r>
        <w:rPr>
          <w:rFonts w:ascii="Times New Roman" w:hAnsi="Times New Roman"/>
          <w:color w:val="000000"/>
          <w:sz w:val="24"/>
          <w:szCs w:val="24"/>
        </w:rPr>
        <w:t>., p. 406/407).---------------------</w:t>
      </w:r>
      <w:r>
        <w:rPr>
          <w:rFonts w:ascii="Times New Roman" w:hAnsi="Times New Roman"/>
          <w:color w:val="000000"/>
          <w:sz w:val="24"/>
          <w:szCs w:val="24"/>
        </w:rPr>
        <w:t>---------------</w:t>
      </w:r>
    </w:p>
    <w:p w:rsidR="00F670A4" w:rsidRDefault="00EB25B4">
      <w:pPr>
        <w:spacing w:before="169" w:after="0" w:line="276" w:lineRule="exact"/>
        <w:ind w:left="850"/>
      </w:pPr>
      <w:r>
        <w:rPr>
          <w:rFonts w:ascii="Times New Roman" w:hAnsi="Times New Roman"/>
          <w:color w:val="000000"/>
          <w:sz w:val="24"/>
          <w:szCs w:val="24"/>
        </w:rPr>
        <w:t>------------</w:t>
      </w:r>
    </w:p>
    <w:p w:rsidR="00F670A4" w:rsidRDefault="00EB25B4">
      <w:pPr>
        <w:spacing w:before="36" w:after="0" w:line="480" w:lineRule="exact"/>
        <w:ind w:left="850" w:right="1793"/>
        <w:jc w:val="both"/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En </w:t>
      </w:r>
      <w:proofErr w:type="gramStart"/>
      <w:r>
        <w:rPr>
          <w:rFonts w:ascii="Times New Roman" w:hAnsi="Times New Roman"/>
          <w:color w:val="000000"/>
          <w:w w:val="105"/>
          <w:sz w:val="24"/>
          <w:szCs w:val="24"/>
        </w:rPr>
        <w:t>este</w:t>
      </w:r>
      <w:proofErr w:type="gram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>
        <w:rPr>
          <w:rFonts w:ascii="Times New Roman Italic" w:hAnsi="Times New Roman Italic" w:cs="Times New Roman Italic"/>
          <w:color w:val="000000"/>
          <w:w w:val="105"/>
          <w:sz w:val="24"/>
          <w:szCs w:val="24"/>
        </w:rPr>
        <w:t xml:space="preserve">iter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conceptual, de las constancias de autos surge prístina la falta de legitimación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sustancial activa de la actora. </w:t>
      </w:r>
      <w:proofErr w:type="gramStart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>Doy razones</w:t>
      </w:r>
      <w:r>
        <w:rPr>
          <w:rFonts w:ascii="Times New Roman" w:hAnsi="Times New Roman"/>
          <w:color w:val="000000"/>
          <w:w w:val="105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Primeramente no podemos soslayar que en el</w:t>
      </w: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EB25B4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2833385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 / 14</w:t>
      </w:r>
    </w:p>
    <w:p w:rsidR="00F670A4" w:rsidRDefault="00EB25B4">
      <w:pPr>
        <w:spacing w:after="0" w:line="240" w:lineRule="exact"/>
        <w:rPr>
          <w:rFonts w:ascii="Times New Roman" w:hAnsi="Times New Roman"/>
          <w:sz w:val="24"/>
        </w:rPr>
      </w:pPr>
      <w:r w:rsidRPr="00EB25B4">
        <w:rPr>
          <w:noProof/>
        </w:rPr>
        <w:pict>
          <v:polyline id="_x0000_s1032" style="position:absolute;z-index:-3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F670A4" w:rsidRDefault="00F670A4">
      <w:pPr>
        <w:spacing w:after="0" w:line="240" w:lineRule="exact"/>
        <w:rPr>
          <w:sz w:val="12"/>
          <w:szCs w:val="12"/>
        </w:rPr>
        <w:sectPr w:rsidR="00F670A4">
          <w:pgSz w:w="11900" w:h="16840"/>
          <w:pgMar w:top="-20" w:right="0" w:bottom="-20" w:left="0" w:header="0" w:footer="0" w:gutter="0"/>
          <w:cols w:space="720"/>
        </w:sectPr>
      </w:pPr>
    </w:p>
    <w:p w:rsidR="00F670A4" w:rsidRDefault="00F670A4">
      <w:pPr>
        <w:spacing w:after="0" w:line="240" w:lineRule="exact"/>
        <w:rPr>
          <w:rFonts w:ascii="Times New Roman" w:hAnsi="Times New Roman"/>
          <w:sz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EB25B4">
      <w:pPr>
        <w:spacing w:before="44" w:after="0" w:line="480" w:lineRule="exact"/>
        <w:ind w:left="1984" w:right="659"/>
        <w:jc w:val="both"/>
      </w:pPr>
      <w:proofErr w:type="gramStart"/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sublite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estamos ante un vínculo contractual de particular naturaleza atento la intervención de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una persona de derecho público como es la Municipalidad de Marcos Juárez. Nótese que el </w:t>
      </w:r>
      <w:r>
        <w:br/>
      </w: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vínculo jurídico primigenio invocado entre la firma Petromas Energy SRL y el ente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administrativo ha sido instrumentado mediante </w:t>
      </w:r>
      <w:proofErr w:type="gramStart"/>
      <w:r>
        <w:rPr>
          <w:rFonts w:ascii="Times New Roman" w:hAnsi="Times New Roman"/>
          <w:color w:val="000000"/>
          <w:w w:val="103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serie de formalidades exigida por la ley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>para las contrataciones públicas. En esta tesitura no cabe duda que a los fines de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resolver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dicha controversia deben aplicarse los principios y reglas del derecho público, tales como: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a)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principio de legalidad (relativo a las formas y formalidades que deben gozar cada contrato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administrativo);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principio de programación (referido a la autorización presupuestaria previa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por parte del órgano estadual);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c)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principio de transparencia (las contrataciones deben constar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>en soporte papel para facilitar su publicidad y difusión a la ciudadanía, permitien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do un </w:t>
      </w:r>
      <w:r>
        <w:br/>
      </w: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verdadero acceso a la información) y </w:t>
      </w:r>
      <w:r>
        <w:rPr>
          <w:rFonts w:ascii="Times New Roman Bold" w:hAnsi="Times New Roman Bold" w:cs="Times New Roman Bold"/>
          <w:color w:val="000000"/>
          <w:w w:val="112"/>
          <w:sz w:val="24"/>
          <w:szCs w:val="24"/>
        </w:rPr>
        <w:t>d)</w:t>
      </w: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principio de responsabilidad (referido a los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funcionarios públicos que autorizan, aprueban y consuman las contrataciones).------------------</w:t>
      </w:r>
    </w:p>
    <w:p w:rsidR="00F670A4" w:rsidRDefault="00EB25B4">
      <w:pPr>
        <w:spacing w:before="169" w:after="0" w:line="276" w:lineRule="exact"/>
        <w:ind w:left="1984"/>
      </w:pPr>
      <w:r>
        <w:rPr>
          <w:rFonts w:ascii="Times New Roman" w:hAnsi="Times New Roman"/>
          <w:color w:val="000000"/>
          <w:sz w:val="24"/>
          <w:szCs w:val="24"/>
        </w:rPr>
        <w:t>---------</w:t>
      </w:r>
    </w:p>
    <w:p w:rsidR="00F670A4" w:rsidRDefault="00EB25B4">
      <w:pPr>
        <w:spacing w:before="36" w:after="0" w:line="480" w:lineRule="exact"/>
        <w:ind w:left="1984" w:right="634"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Los fundamentos de estas disposiciones yacen en la proscri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pción de la contratación libre para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evitar la corrupción funcional de aquellos miembros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Estado que ya sea de forma verbal o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directa efectúen negociaciones discrecionales sin respetar los instrumentos prescriptos por el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derecho administrativo. En est</w:t>
      </w:r>
      <w:r>
        <w:rPr>
          <w:rFonts w:ascii="Times New Roman" w:hAnsi="Times New Roman"/>
          <w:color w:val="000000"/>
          <w:sz w:val="24"/>
          <w:szCs w:val="24"/>
        </w:rPr>
        <w:t xml:space="preserve">a misma línea la Corte Suprema de la Nación viene sosteniendo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ésta interpretación en cuantiosos precedentes jurisprudenciales donde remarca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“que la validez </w:t>
      </w:r>
      <w:r>
        <w:br/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y eficacia de los contratos administrativos se supedita al cumplimiento de las formalidades </w:t>
      </w:r>
      <w:r>
        <w:br/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exigidas por las disposiciones legales pertinentes en cuanto a la forma y procedimientos de </w:t>
      </w:r>
      <w:r>
        <w:br/>
      </w:r>
      <w:r>
        <w:rPr>
          <w:rFonts w:ascii="Times New Roman Italic" w:hAnsi="Times New Roman Italic" w:cs="Times New Roman Italic"/>
          <w:color w:val="000000"/>
          <w:w w:val="110"/>
          <w:sz w:val="24"/>
          <w:szCs w:val="24"/>
        </w:rPr>
        <w:t>contratación”</w:t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 (CSJN, Casos "Hotel Internacional Iguazú" (Cons. 6) Fallos 308:618,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>"Radeljak" (Cons. 5) Fallos 311:2831, "Vicente Robles" (Cons. 8) Fallos 316:382,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"Mas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Consultores" (Cons. 4) Fallos 323:1515, "Servicios Empresarios Wallabies" (Cons. 7) Fallos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323:1841, "Ingeniería Omega" (Cons. 5) Fallos 323:3924, "Carl Chung Ching Kao" (Cons. 4)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>Fallos 324:3019, "Magnarelli" (Cons. 4) Fallos 326:1280, "Laser Dis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c" (Cons. 6) Fallos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326:3206, "Indicom" (Cons. 6) Fallos 327:84 y "Roberto Punte" (Cons. 3) Fallos 329:809.).---</w:t>
      </w: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EB25B4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2833385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 / 14</w:t>
      </w:r>
    </w:p>
    <w:p w:rsidR="00F670A4" w:rsidRDefault="00EB25B4">
      <w:pPr>
        <w:spacing w:after="0" w:line="240" w:lineRule="exact"/>
        <w:rPr>
          <w:rFonts w:ascii="Times New Roman" w:hAnsi="Times New Roman"/>
          <w:sz w:val="24"/>
        </w:rPr>
      </w:pPr>
      <w:r w:rsidRPr="00EB25B4">
        <w:rPr>
          <w:noProof/>
        </w:rPr>
        <w:pict>
          <v:polyline id="_x0000_s1031" style="position:absolute;z-index:-2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F670A4" w:rsidRDefault="00F670A4">
      <w:pPr>
        <w:spacing w:after="0" w:line="240" w:lineRule="exact"/>
        <w:rPr>
          <w:sz w:val="12"/>
          <w:szCs w:val="12"/>
        </w:rPr>
        <w:sectPr w:rsidR="00F670A4">
          <w:pgSz w:w="11900" w:h="16840"/>
          <w:pgMar w:top="-20" w:right="0" w:bottom="-20" w:left="0" w:header="0" w:footer="0" w:gutter="0"/>
          <w:cols w:space="720"/>
        </w:sectPr>
      </w:pPr>
    </w:p>
    <w:p w:rsidR="00F670A4" w:rsidRDefault="00F670A4">
      <w:pPr>
        <w:spacing w:after="0" w:line="240" w:lineRule="exact"/>
        <w:rPr>
          <w:rFonts w:ascii="Times New Roman" w:hAnsi="Times New Roman"/>
          <w:sz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EB25B4">
      <w:pPr>
        <w:spacing w:before="56" w:after="0" w:line="276" w:lineRule="exact"/>
        <w:ind w:left="850"/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</w:t>
      </w:r>
    </w:p>
    <w:p w:rsidR="00F670A4" w:rsidRDefault="00EB25B4">
      <w:pPr>
        <w:spacing w:before="36" w:after="0" w:line="480" w:lineRule="exact"/>
        <w:ind w:left="850" w:right="1769"/>
        <w:jc w:val="both"/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Ya volviendo a la cuestión de la legitimación sustancial activa para reclamar el pretenso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crédito en cabeza de la actora, el derrotero administrativo por el que debería haber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transitado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la firma hoy accionante es lo que sella la improcedencia de la acción, y que vale la pena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reseñar para determinar quién fue en realidad la adjudicataria para la compra de combustible 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>demandada. Veamos el expediente administrativo acompañado 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or el municipio y que obra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agregado 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fs. 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177/109.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La Municipalidad de Marcos Juárez, mediante Decreto N° 121 del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08/05/2015 procede al llamado de concurso de precios para adquirir 30.000 litros de gasoil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>normal, conforme el pliego de condiciones que fo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rmó parte del decreto (fs. 180). En la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cláusula 13 relativa a la “adjudicación” de dicho pliego se señaló que la propuesta, entre todas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las presentadas, recaerá en la que cumpla las condiciones y la que resulte más conveniente a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>consideración del munici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pio (fs. 181/182). Con fecha 22/05/2015, de conformidad a lo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dispuesto por el Decreto N° 121/15 se procede a la apertura de las mismas, siendo la única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propuesta recibida que cumplimentara con todos los requisitos, la presentada por el Sr. Juan </w:t>
      </w:r>
      <w: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>José Mar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tínez Aguilar (fs. 195). Efectuado ello, el expediente pasa </w:t>
      </w:r>
      <w:proofErr w:type="gramStart"/>
      <w:r>
        <w:rPr>
          <w:rFonts w:ascii="Times New Roman" w:hAnsi="Times New Roman"/>
          <w:color w:val="000000"/>
          <w:w w:val="107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otra secretaría y a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asesoría letrada para que emitan los respectivos dictámenes.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Así, con fecha 03/06/2015 el Cr.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Lerda, secretario de hacienda, sugiere que se adjudique a la propuesta presentada por el Sr. </w:t>
      </w:r>
      <w: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>Martínez Aguilar,</w:t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t xml:space="preserve"> “quien deberá indicar el proveedor al cual emitir la orden y el pago </w:t>
      </w:r>
      <w:r>
        <w:br/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correspondiente” </w:t>
      </w:r>
      <w:r>
        <w:rPr>
          <w:rFonts w:ascii="Times New Roman" w:hAnsi="Times New Roman"/>
          <w:color w:val="000000"/>
          <w:w w:val="104"/>
          <w:sz w:val="24"/>
          <w:szCs w:val="24"/>
        </w:rPr>
        <w:t>(fs. 197).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Por su parte, la Asesora Letrada dictamina que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, a los fines de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instrumentar correctamente la contratación y registración de las operaciones que resulten de la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adjudicación, deberá informarse debidamente quien será el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“responsable del cumplimiento de </w:t>
      </w:r>
      <w:r>
        <w:br/>
      </w:r>
      <w:r>
        <w:rPr>
          <w:rFonts w:ascii="Times New Roman Italic" w:hAnsi="Times New Roman Italic" w:cs="Times New Roman Italic"/>
          <w:color w:val="000000"/>
          <w:w w:val="110"/>
          <w:sz w:val="24"/>
          <w:szCs w:val="24"/>
        </w:rPr>
        <w:t xml:space="preserve">las obligaciones que resulten de la misma, si es </w:t>
      </w:r>
      <w:r>
        <w:rPr>
          <w:rFonts w:ascii="Times New Roman Italic" w:hAnsi="Times New Roman Italic" w:cs="Times New Roman Italic"/>
          <w:color w:val="000000"/>
          <w:w w:val="110"/>
          <w:sz w:val="24"/>
          <w:szCs w:val="24"/>
        </w:rPr>
        <w:t xml:space="preserve">Ud. </w:t>
      </w:r>
      <w:proofErr w:type="gramStart"/>
      <w:r>
        <w:rPr>
          <w:rFonts w:ascii="Times New Roman Italic" w:hAnsi="Times New Roman Italic" w:cs="Times New Roman Italic"/>
          <w:color w:val="000000"/>
          <w:w w:val="110"/>
          <w:sz w:val="24"/>
          <w:szCs w:val="24"/>
        </w:rPr>
        <w:t>en</w:t>
      </w:r>
      <w:proofErr w:type="gramEnd"/>
      <w:r>
        <w:rPr>
          <w:rFonts w:ascii="Times New Roman Italic" w:hAnsi="Times New Roman Italic" w:cs="Times New Roman Italic"/>
          <w:color w:val="000000"/>
          <w:w w:val="110"/>
          <w:sz w:val="24"/>
          <w:szCs w:val="24"/>
        </w:rPr>
        <w:t xml:space="preserve"> forma personal, o lo hace en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representación de la empresa o si por el contrario lo será en forma directa la empresa Oil”</w:t>
      </w:r>
    </w:p>
    <w:p w:rsidR="00F670A4" w:rsidRDefault="00EB25B4">
      <w:pPr>
        <w:spacing w:after="0" w:line="480" w:lineRule="exact"/>
        <w:ind w:left="850" w:right="1793"/>
        <w:jc w:val="both"/>
      </w:pPr>
      <w:proofErr w:type="gramStart"/>
      <w:r>
        <w:rPr>
          <w:rFonts w:ascii="Times New Roman" w:hAnsi="Times New Roman"/>
          <w:color w:val="000000"/>
          <w:w w:val="103"/>
          <w:sz w:val="24"/>
          <w:szCs w:val="24"/>
        </w:rPr>
        <w:t>(fs. 198).</w:t>
      </w:r>
      <w:proofErr w:type="gram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En </w:t>
      </w:r>
      <w:proofErr w:type="gramStart"/>
      <w:r>
        <w:rPr>
          <w:rFonts w:ascii="Times New Roman" w:hAnsi="Times New Roman"/>
          <w:color w:val="000000"/>
          <w:w w:val="103"/>
          <w:sz w:val="24"/>
          <w:szCs w:val="24"/>
        </w:rPr>
        <w:t>este</w:t>
      </w:r>
      <w:proofErr w:type="gram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sentido, mediante nota presentada por el Sr. Martínez Aguilar con fecha </w:t>
      </w:r>
      <w: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17/06/2015 informa que </w:t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t xml:space="preserve">“la empresa que va a facturarles el combustible entregado (se </w:t>
      </w:r>
      <w:r>
        <w:br/>
      </w:r>
      <w:r>
        <w:rPr>
          <w:rFonts w:ascii="Times New Roman Italic" w:hAnsi="Times New Roman Italic" w:cs="Times New Roman Italic"/>
          <w:color w:val="000000"/>
          <w:w w:val="106"/>
          <w:sz w:val="24"/>
          <w:szCs w:val="24"/>
        </w:rPr>
        <w:t>adjunta constancia inscripción AFIP). Razón Social: Sebastiani, Silvia Lucia CUIT 27-</w:t>
      </w: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EB25B4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2833385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 / 14</w:t>
      </w:r>
    </w:p>
    <w:p w:rsidR="00F670A4" w:rsidRDefault="00EB25B4">
      <w:pPr>
        <w:spacing w:after="0" w:line="240" w:lineRule="exact"/>
        <w:rPr>
          <w:rFonts w:ascii="Times New Roman" w:hAnsi="Times New Roman"/>
          <w:sz w:val="24"/>
        </w:rPr>
      </w:pPr>
      <w:r w:rsidRPr="00EB25B4">
        <w:rPr>
          <w:noProof/>
        </w:rPr>
        <w:pict>
          <v:polyline id="_x0000_s1030" style="position:absolute;z-index:-6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F670A4" w:rsidRDefault="00F670A4">
      <w:pPr>
        <w:spacing w:after="0" w:line="240" w:lineRule="exact"/>
        <w:rPr>
          <w:sz w:val="12"/>
          <w:szCs w:val="12"/>
        </w:rPr>
        <w:sectPr w:rsidR="00F670A4">
          <w:pgSz w:w="11900" w:h="16840"/>
          <w:pgMar w:top="-20" w:right="0" w:bottom="-20" w:left="0" w:header="0" w:footer="0" w:gutter="0"/>
          <w:cols w:space="720"/>
        </w:sectPr>
      </w:pPr>
    </w:p>
    <w:p w:rsidR="00F670A4" w:rsidRDefault="00F670A4">
      <w:pPr>
        <w:spacing w:after="0" w:line="240" w:lineRule="exact"/>
        <w:rPr>
          <w:rFonts w:ascii="Times New Roman" w:hAnsi="Times New Roman"/>
          <w:sz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EB25B4">
      <w:pPr>
        <w:spacing w:before="44" w:after="0" w:line="480" w:lineRule="exact"/>
        <w:ind w:left="1984" w:right="634"/>
        <w:jc w:val="both"/>
      </w:pPr>
      <w:proofErr w:type="gramStart"/>
      <w:r>
        <w:rPr>
          <w:rFonts w:ascii="Times New Roman Italic" w:hAnsi="Times New Roman Italic" w:cs="Times New Roman Italic"/>
          <w:color w:val="000000"/>
          <w:w w:val="112"/>
          <w:sz w:val="24"/>
          <w:szCs w:val="24"/>
        </w:rPr>
        <w:t>14727006-8 Domicilio Ruta AO 12 y Ruta Pcial.</w:t>
      </w:r>
      <w:proofErr w:type="gramEnd"/>
      <w:r>
        <w:rPr>
          <w:rFonts w:ascii="Times New Roman Italic" w:hAnsi="Times New Roman Italic" w:cs="Times New Roman Italic"/>
          <w:color w:val="000000"/>
          <w:w w:val="112"/>
          <w:sz w:val="24"/>
          <w:szCs w:val="24"/>
        </w:rPr>
        <w:t xml:space="preserve"> </w:t>
      </w:r>
      <w:proofErr w:type="gramStart"/>
      <w:r>
        <w:rPr>
          <w:rFonts w:ascii="Times New Roman Italic" w:hAnsi="Times New Roman Italic" w:cs="Times New Roman Italic"/>
          <w:color w:val="000000"/>
          <w:w w:val="112"/>
          <w:sz w:val="24"/>
          <w:szCs w:val="24"/>
        </w:rPr>
        <w:t xml:space="preserve">25 - Alvear - Santa Fe” </w:t>
      </w:r>
      <w:r>
        <w:rPr>
          <w:rFonts w:ascii="Times New Roman" w:hAnsi="Times New Roman"/>
          <w:color w:val="000000"/>
          <w:w w:val="112"/>
          <w:sz w:val="24"/>
          <w:szCs w:val="24"/>
        </w:rPr>
        <w:t>(fs. 199).</w:t>
      </w:r>
      <w:proofErr w:type="gramEnd"/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Consecuentemente el municipio dicta el Decreto N° 178 del 22/06/2015 mediante el cual 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dispone </w:t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“adjudicar el concurso de precios dispuesto por Decreto N° 121/15; en un todo de </w:t>
      </w:r>
      <w:r>
        <w:br/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acuerdo a la propuesta y demás documentación obrante en el Expediente N° 5-9999-15, a la </w:t>
      </w:r>
      <w:r>
        <w:br/>
      </w:r>
      <w:r>
        <w:rPr>
          <w:rFonts w:ascii="Times New Roman Italic" w:hAnsi="Times New Roman Italic" w:cs="Times New Roman Italic"/>
          <w:color w:val="000000"/>
          <w:w w:val="108"/>
          <w:sz w:val="24"/>
          <w:szCs w:val="24"/>
        </w:rPr>
        <w:t xml:space="preserve">firma Juan José Martinez Aguilar […] cuya facturación será emitida por Silvia Lucía </w:t>
      </w:r>
      <w: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Sebastiani, CUIT 27-14727006-8…”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(fs. 206).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Finalmente, con fecha 23/06/2015 el Tribunal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de Cuentas Municipal presta la conformidad para la adjudicación (fs. 208) y el ente municipal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notifica al adjudicatario de dicha resolución mediante carta documento</w:t>
      </w:r>
      <w:r>
        <w:rPr>
          <w:rFonts w:ascii="Times New Roman" w:hAnsi="Times New Roman"/>
          <w:color w:val="000000"/>
          <w:sz w:val="24"/>
          <w:szCs w:val="24"/>
        </w:rPr>
        <w:t xml:space="preserve"> (fs. 209)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.---------</w:t>
      </w:r>
      <w:proofErr w:type="gramEnd"/>
    </w:p>
    <w:p w:rsidR="00F670A4" w:rsidRDefault="00EB25B4">
      <w:pPr>
        <w:spacing w:after="0" w:line="480" w:lineRule="exact"/>
        <w:ind w:left="1984" w:right="635"/>
        <w:jc w:val="both"/>
      </w:pP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De la cronología reseñada </w:t>
      </w:r>
      <w:r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>ut supra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y de la totalidad de las actuaciones administrativas de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manera alguna surge la legitimación esgrimida por el pretensor Petromas Energy SRL.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Quien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>efectivamente puede revestir la calidad de sujeto ac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tivo de la relación jurídica sustancial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controvertida es la Sra. Silvia Lucía Sebastiani.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Nótese que en ningún momento el municipio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negó adeudar suma alguna por el combustible descargado sino que esgrimió -fundadamente-</w:t>
      </w:r>
      <w: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que se efectivizaría la misma de conformidad a los procedimiento administrativos que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>amparan la contratación, sólo a la persona que licitó dicho insumo.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Si la erogación hubiera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sido intentada pagar a persona distinta de la adjudicataria -Sra. Sebastuabu-</w:t>
      </w:r>
      <w:r>
        <w:rPr>
          <w:rFonts w:ascii="Times New Roman" w:hAnsi="Times New Roman"/>
          <w:color w:val="000000"/>
          <w:sz w:val="24"/>
          <w:szCs w:val="24"/>
        </w:rPr>
        <w:t xml:space="preserve"> hubiera infringido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las disposiciones administrativas que reglan los pagos municipales, a más de ser observado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por el órgano de contralor de las cuentas estatales. Asimismo el control de legalidad de las </w:t>
      </w:r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propuestas licitatorias es un punto medular para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entender porque los concurso de precios se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efectúan con ciertas formalidades y a personas determinadas: ello por cuanto la normativa </w:t>
      </w:r>
      <w: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legal administrativa que encorseta al municipio hace que éste, a través de los organismos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respectivos, sea quien control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e si quien se presenta a un concurso de precios (Vgr.: mediante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Decreto N° 121/15 como es el caso de autos) cumplimenta los requisitos fijados en el pliego.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Claramente lo grafica la testimonial rendida por el Sr. Lerda quien actuó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como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secretario de </w:t>
      </w:r>
      <w: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>hac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ienda en dicho período (fs. 265). La Municipalidad no puede obviar procedimientos </w:t>
      </w:r>
      <w: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administrativos </w:t>
      </w: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como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el del caso, ya que de hacerlo obraría con una discrecionalidad y</w:t>
      </w: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EB25B4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2833385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 / 14</w:t>
      </w:r>
    </w:p>
    <w:p w:rsidR="00F670A4" w:rsidRDefault="00EB25B4">
      <w:pPr>
        <w:spacing w:after="0" w:line="240" w:lineRule="exact"/>
        <w:rPr>
          <w:rFonts w:ascii="Times New Roman" w:hAnsi="Times New Roman"/>
          <w:sz w:val="24"/>
        </w:rPr>
      </w:pPr>
      <w:r w:rsidRPr="00EB25B4">
        <w:rPr>
          <w:noProof/>
        </w:rPr>
        <w:pict>
          <v:polyline id="_x0000_s1029" style="position:absolute;z-index:-8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F670A4" w:rsidRDefault="00F670A4">
      <w:pPr>
        <w:spacing w:after="0" w:line="240" w:lineRule="exact"/>
        <w:rPr>
          <w:sz w:val="12"/>
          <w:szCs w:val="12"/>
        </w:rPr>
        <w:sectPr w:rsidR="00F670A4">
          <w:pgSz w:w="11900" w:h="16840"/>
          <w:pgMar w:top="-20" w:right="0" w:bottom="-20" w:left="0" w:header="0" w:footer="0" w:gutter="0"/>
          <w:cols w:space="720"/>
        </w:sectPr>
      </w:pPr>
    </w:p>
    <w:p w:rsidR="00F670A4" w:rsidRDefault="00F670A4">
      <w:pPr>
        <w:spacing w:after="0" w:line="240" w:lineRule="exact"/>
        <w:rPr>
          <w:rFonts w:ascii="Times New Roman" w:hAnsi="Times New Roman"/>
          <w:sz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850"/>
        <w:rPr>
          <w:sz w:val="24"/>
          <w:szCs w:val="24"/>
        </w:rPr>
      </w:pPr>
    </w:p>
    <w:p w:rsidR="00F670A4" w:rsidRDefault="00EB25B4">
      <w:pPr>
        <w:spacing w:before="44" w:after="0" w:line="480" w:lineRule="exact"/>
        <w:ind w:left="850" w:right="1769"/>
        <w:jc w:val="both"/>
      </w:pPr>
      <w:proofErr w:type="gramStart"/>
      <w:r>
        <w:rPr>
          <w:rFonts w:ascii="Times New Roman" w:hAnsi="Times New Roman"/>
          <w:color w:val="000000"/>
          <w:w w:val="105"/>
          <w:sz w:val="24"/>
          <w:szCs w:val="24"/>
        </w:rPr>
        <w:t>atropello</w:t>
      </w:r>
      <w:proofErr w:type="gram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funcional que no se condice con la función propia de la administración pública.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Quien no cotizó el producto, y no se le adjudicó la compra, por lógica consecuencia no puede pretender su cobro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.-----------------</w:t>
      </w:r>
      <w:proofErr w:type="gramEnd"/>
    </w:p>
    <w:p w:rsidR="00F670A4" w:rsidRDefault="00EB25B4">
      <w:pPr>
        <w:spacing w:after="0" w:line="480" w:lineRule="exact"/>
        <w:ind w:left="850" w:right="1793"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</w:rPr>
        <w:t>A mayor abundamiento, la cesión obra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nte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fs. 121 -efectuada luego de la traba de la </w:t>
      </w:r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litis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se </w:t>
      </w:r>
      <w:r>
        <w:br/>
      </w:r>
      <w:r>
        <w:rPr>
          <w:rFonts w:ascii="Times New Roman" w:hAnsi="Times New Roman"/>
          <w:color w:val="000000"/>
          <w:w w:val="116"/>
          <w:sz w:val="24"/>
          <w:szCs w:val="24"/>
        </w:rPr>
        <w:t xml:space="preserve">erige en un cuasi allanamiento a la excepción de falta de acción entablada por la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Municipalidad de Marcos Juárez, que de ninguna manera puede sanear la falta de legitimación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sustancial activa qu</w:t>
      </w:r>
      <w:r>
        <w:rPr>
          <w:rFonts w:ascii="Times New Roman" w:hAnsi="Times New Roman"/>
          <w:color w:val="000000"/>
          <w:sz w:val="24"/>
          <w:szCs w:val="24"/>
        </w:rPr>
        <w:t>e adolecía la accionante al interponer la demanda bajo anatema.-------------</w:t>
      </w:r>
    </w:p>
    <w:p w:rsidR="00F670A4" w:rsidRDefault="00EB25B4">
      <w:pPr>
        <w:spacing w:before="169" w:after="0" w:line="276" w:lineRule="exact"/>
        <w:ind w:left="850"/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</w:t>
      </w:r>
    </w:p>
    <w:p w:rsidR="00F670A4" w:rsidRDefault="00EB25B4">
      <w:pPr>
        <w:spacing w:before="36" w:after="0" w:line="480" w:lineRule="exact"/>
        <w:ind w:left="850" w:right="1793"/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Por todo lo expuesto corresponde acoger la excepción de falta de legitimación sustancial </w:t>
      </w:r>
      <w: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activa de la firma actora Petromas Energy SRL y en consecuencia rechazar la demanda </w:t>
      </w:r>
      <w: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>entablada en contra de la Municipalidad de Marcos Juárez</w:t>
      </w: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.------------------------</w:t>
      </w:r>
      <w:proofErr w:type="gramEnd"/>
      <w:r>
        <w:br/>
      </w: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>III.- Costas y honorarios.-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Adjetivando la parte actora la calidad de vencida se le impon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en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las costas de la presente demanda a la empresa Petromas Energy SRL (art. 130 CPCC).--------</w:t>
      </w:r>
    </w:p>
    <w:p w:rsidR="00F670A4" w:rsidRDefault="00EB25B4">
      <w:pPr>
        <w:spacing w:before="169" w:after="0" w:line="276" w:lineRule="exact"/>
        <w:ind w:left="850"/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</w:t>
      </w:r>
    </w:p>
    <w:p w:rsidR="00F670A4" w:rsidRDefault="00EB25B4">
      <w:pPr>
        <w:spacing w:before="36" w:after="0" w:line="480" w:lineRule="exact"/>
        <w:ind w:left="850" w:right="1769"/>
        <w:jc w:val="both"/>
      </w:pPr>
      <w:r>
        <w:rPr>
          <w:rFonts w:ascii="Times New Roman" w:hAnsi="Times New Roman"/>
          <w:color w:val="000000"/>
          <w:w w:val="103"/>
          <w:sz w:val="24"/>
          <w:szCs w:val="24"/>
        </w:rPr>
        <w:t>A los fines de establecer los honorarios que corresponden a la letrada de la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parte actora, la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base regulatoria se encuentra dada por el valor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del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crédito y sus intereses (artículo 31, inc. 2º,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de la Ley 9459).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Así, en el caso de la Dra.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Vilma Nélida Sigaudo, la base económica arroja la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suma de $ 567.114,03. Sobre este importe, </w:t>
      </w:r>
      <w:r>
        <w:rPr>
          <w:rFonts w:ascii="Times New Roman" w:hAnsi="Times New Roman"/>
          <w:color w:val="000000"/>
          <w:sz w:val="24"/>
          <w:szCs w:val="24"/>
        </w:rPr>
        <w:t xml:space="preserve">corresponde aplicar entre un mínimo del 20% y un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>máximo del 25% de la escala del art. 36 de la Ley 9459, el punto medio (22</w:t>
      </w:r>
      <w:proofErr w:type="gramStart"/>
      <w:r>
        <w:rPr>
          <w:rFonts w:ascii="Times New Roman" w:hAnsi="Times New Roman"/>
          <w:color w:val="000000"/>
          <w:w w:val="105"/>
          <w:sz w:val="24"/>
          <w:szCs w:val="24"/>
        </w:rPr>
        <w:t>,5</w:t>
      </w:r>
      <w:proofErr w:type="gram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%), habida </w:t>
      </w:r>
      <w: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cuenta del éxito obtenido y la eficacia de la defensa (artículo 39 Ley 9459). Efectuados los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cálculos aritméticos del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caso, se obtiene de tal modo la suma de Pesos Ciento veintisiete mil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seiscientos con 65/100 ($ 127.600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,65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), en concepto de honorarios profesionales a favor de la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precitada letrada.------------------------</w:t>
      </w:r>
    </w:p>
    <w:p w:rsidR="00F670A4" w:rsidRDefault="00EB25B4">
      <w:pPr>
        <w:spacing w:after="0" w:line="480" w:lineRule="exact"/>
        <w:ind w:left="850" w:right="1769"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No se regulan los honorarios de los abogados de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la parte actora Dras.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Patricia Rosa Del Arco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de Lombardi y Antonella Lombardi, atento lo dispuesto por el artículo 26 -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>contrario sensu</w:t>
      </w:r>
      <w:r>
        <w:rPr>
          <w:rFonts w:ascii="Times New Roman" w:hAnsi="Times New Roman"/>
          <w:color w:val="000000"/>
          <w:sz w:val="24"/>
          <w:szCs w:val="24"/>
        </w:rPr>
        <w:t xml:space="preserve">- de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la Ley 9459.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Finalmente, los honorarios profesionales de la perito calígrafo oficial, Lic.</w:t>
      </w:r>
      <w:proofErr w:type="gramEnd"/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EB25B4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2833385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 / 14</w:t>
      </w:r>
    </w:p>
    <w:p w:rsidR="00F670A4" w:rsidRDefault="00EB25B4">
      <w:pPr>
        <w:spacing w:after="0" w:line="240" w:lineRule="exact"/>
        <w:rPr>
          <w:rFonts w:ascii="Times New Roman" w:hAnsi="Times New Roman"/>
          <w:sz w:val="24"/>
        </w:rPr>
      </w:pPr>
      <w:r w:rsidRPr="00EB25B4">
        <w:rPr>
          <w:noProof/>
        </w:rPr>
        <w:pict>
          <v:polyline id="_x0000_s1028" style="position:absolute;z-index:-5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F670A4" w:rsidRDefault="00F670A4">
      <w:pPr>
        <w:spacing w:after="0" w:line="240" w:lineRule="exact"/>
        <w:rPr>
          <w:sz w:val="12"/>
          <w:szCs w:val="12"/>
        </w:rPr>
        <w:sectPr w:rsidR="00F670A4">
          <w:pgSz w:w="11900" w:h="16840"/>
          <w:pgMar w:top="-20" w:right="0" w:bottom="-20" w:left="0" w:header="0" w:footer="0" w:gutter="0"/>
          <w:cols w:space="720"/>
        </w:sectPr>
      </w:pPr>
    </w:p>
    <w:p w:rsidR="00F670A4" w:rsidRDefault="00F670A4">
      <w:pPr>
        <w:spacing w:after="0" w:line="240" w:lineRule="exact"/>
        <w:rPr>
          <w:rFonts w:ascii="Times New Roman" w:hAnsi="Times New Roman"/>
          <w:sz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F670A4">
      <w:pPr>
        <w:spacing w:after="0" w:line="480" w:lineRule="exact"/>
        <w:ind w:left="1984"/>
        <w:rPr>
          <w:sz w:val="24"/>
          <w:szCs w:val="24"/>
        </w:rPr>
      </w:pPr>
    </w:p>
    <w:p w:rsidR="00F670A4" w:rsidRDefault="00EB25B4">
      <w:pPr>
        <w:spacing w:before="44" w:after="0" w:line="480" w:lineRule="exact"/>
        <w:ind w:left="1984" w:right="659"/>
        <w:jc w:val="both"/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Romina A. Carles y el perito contador oficial, Cr. Fernando D. Fidelio, se regulan en la suma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de quince (15) Jus para cada uno, teniendo en cuenta la labor pericial desplegada, sin importar </w:t>
      </w:r>
      <w: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que dichos dictámenes no hayan sido tenidos en cuenta a los fines de dilucidar la cuestión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relativa a la legitimación sustancial del actor.-----------------------------------------------------------</w:t>
      </w:r>
    </w:p>
    <w:p w:rsidR="00F670A4" w:rsidRDefault="00EB25B4">
      <w:pPr>
        <w:spacing w:before="169" w:after="0" w:line="276" w:lineRule="exact"/>
        <w:ind w:left="1984"/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</w:t>
      </w:r>
    </w:p>
    <w:p w:rsidR="00F670A4" w:rsidRDefault="00EB25B4">
      <w:pPr>
        <w:spacing w:before="36" w:after="0" w:line="480" w:lineRule="exact"/>
        <w:ind w:left="1984" w:right="659"/>
      </w:pPr>
      <w:r>
        <w:rPr>
          <w:rFonts w:ascii="Times New Roman" w:hAnsi="Times New Roman"/>
          <w:color w:val="000000"/>
          <w:w w:val="106"/>
          <w:sz w:val="24"/>
          <w:szCs w:val="24"/>
        </w:rPr>
        <w:t>Dichos honorari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os se generarán desde la fecha de la presente regulación y hasta la de su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efectivo pago, un interés (art. 35 Ley 9459) igual al que resulta de adicionar la tasa pasiva que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publica el B.C.R.A con más el 2 % nominal mensual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.-----------------------</w:t>
      </w:r>
      <w:proofErr w:type="gramEnd"/>
      <w: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Por todo lo expuesto, normas legales citadas y haciendo presente que el resto de las pruebas </w:t>
      </w:r>
      <w:r>
        <w:br/>
      </w:r>
      <w:r>
        <w:rPr>
          <w:rFonts w:ascii="Times New Roman" w:hAnsi="Times New Roman"/>
          <w:color w:val="000000"/>
          <w:sz w:val="24"/>
          <w:szCs w:val="24"/>
        </w:rPr>
        <w:t>aportadas, debidamente consideradas, en nada cambia la conclusión a la que arribo.-------------</w:t>
      </w:r>
    </w:p>
    <w:p w:rsidR="00F670A4" w:rsidRDefault="00EB25B4">
      <w:pPr>
        <w:spacing w:before="169" w:after="0" w:line="276" w:lineRule="exact"/>
        <w:ind w:left="1984"/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</w:t>
      </w:r>
      <w:r>
        <w:rPr>
          <w:rFonts w:ascii="Times New Roman" w:hAnsi="Times New Roman"/>
          <w:color w:val="000000"/>
          <w:sz w:val="24"/>
          <w:szCs w:val="24"/>
        </w:rPr>
        <w:t>-------------------</w:t>
      </w:r>
    </w:p>
    <w:p w:rsidR="00F670A4" w:rsidRDefault="00EB25B4">
      <w:pPr>
        <w:spacing w:before="204" w:after="0" w:line="276" w:lineRule="exact"/>
        <w:ind w:left="1984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RESUELVO:</w:t>
      </w:r>
    </w:p>
    <w:p w:rsidR="00F670A4" w:rsidRDefault="00EB25B4">
      <w:pPr>
        <w:spacing w:before="36" w:after="0" w:line="480" w:lineRule="exact"/>
        <w:ind w:left="1984" w:right="658"/>
        <w:jc w:val="both"/>
      </w:pPr>
      <w:proofErr w:type="gramStart"/>
      <w:r>
        <w:rPr>
          <w:rFonts w:ascii="Times New Roman Bold" w:hAnsi="Times New Roman Bold" w:cs="Times New Roman Bold"/>
          <w:color w:val="000000"/>
          <w:w w:val="111"/>
          <w:sz w:val="24"/>
          <w:szCs w:val="24"/>
        </w:rPr>
        <w:t>I.-</w:t>
      </w:r>
      <w:proofErr w:type="gramEnd"/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 Acoger la defensa   de “falta de legitimación sustancial activa” interpuesta por la </w:t>
      </w:r>
      <w:r>
        <w:br/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demandada Municipalidad de Marcos Juárez, y en consecuencia rechazar la demanda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impetrada a fs. 07/08 por “PETROMAS ENERGY S.R.L.”, C.U.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I.T. No. 30-99906573-9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.-----</w:t>
      </w:r>
      <w:proofErr w:type="gramEnd"/>
    </w:p>
    <w:p w:rsidR="00F670A4" w:rsidRDefault="00EB25B4">
      <w:pPr>
        <w:spacing w:before="169" w:after="0" w:line="276" w:lineRule="exact"/>
        <w:ind w:left="1984"/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</w:t>
      </w:r>
    </w:p>
    <w:p w:rsidR="00F670A4" w:rsidRDefault="00EB25B4">
      <w:pPr>
        <w:spacing w:before="204" w:after="0" w:line="276" w:lineRule="exact"/>
        <w:ind w:left="1984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II.-</w:t>
      </w:r>
      <w:r>
        <w:rPr>
          <w:rFonts w:ascii="Times New Roman" w:hAnsi="Times New Roman"/>
          <w:color w:val="000000"/>
          <w:sz w:val="24"/>
          <w:szCs w:val="24"/>
        </w:rPr>
        <w:t>Imponer las costas a la demandada vencida, Petromas Energy SRL (art. 130 del CPCC)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.---</w:t>
      </w:r>
      <w:proofErr w:type="gramEnd"/>
    </w:p>
    <w:p w:rsidR="00F670A4" w:rsidRDefault="00EB25B4">
      <w:pPr>
        <w:spacing w:before="204" w:after="0" w:line="276" w:lineRule="exact"/>
        <w:ind w:left="1984"/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</w:t>
      </w:r>
    </w:p>
    <w:p w:rsidR="00F670A4" w:rsidRDefault="00EB25B4">
      <w:pPr>
        <w:spacing w:before="36" w:after="0" w:line="480" w:lineRule="exact"/>
        <w:ind w:left="1984" w:right="659"/>
        <w:jc w:val="both"/>
      </w:pP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>III</w:t>
      </w:r>
      <w:proofErr w:type="gramStart"/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>.-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Regular en forma definitiva (art. 28 Ley 9459), los honorarios de la Dra. Vilma Nélida </w:t>
      </w:r>
      <w: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Sigaudo en la suma de Pesos Ciento veintisiete mil seiscientos con 65/10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0 ($ 127.600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,65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).----</w:t>
      </w:r>
    </w:p>
    <w:p w:rsidR="00F670A4" w:rsidRDefault="00EB25B4">
      <w:pPr>
        <w:spacing w:before="169" w:after="0" w:line="276" w:lineRule="exact"/>
        <w:ind w:left="1984"/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</w:t>
      </w:r>
    </w:p>
    <w:p w:rsidR="00F670A4" w:rsidRDefault="00EB25B4">
      <w:pPr>
        <w:spacing w:before="36" w:after="0" w:line="480" w:lineRule="exact"/>
        <w:ind w:left="1984" w:right="635"/>
      </w:pPr>
      <w:r>
        <w:rPr>
          <w:rFonts w:ascii="Times New Roman Bold" w:hAnsi="Times New Roman Bold" w:cs="Times New Roman Bold"/>
          <w:color w:val="000000"/>
          <w:w w:val="106"/>
          <w:sz w:val="24"/>
          <w:szCs w:val="24"/>
        </w:rPr>
        <w:t>IV</w:t>
      </w:r>
      <w:proofErr w:type="gramStart"/>
      <w:r>
        <w:rPr>
          <w:rFonts w:ascii="Times New Roman Bold" w:hAnsi="Times New Roman Bold" w:cs="Times New Roman Bold"/>
          <w:color w:val="000000"/>
          <w:w w:val="106"/>
          <w:sz w:val="24"/>
          <w:szCs w:val="24"/>
        </w:rPr>
        <w:t>.-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Regular en forma definitiva (art. 28 Ley 9459) los honorarios de la perito calígrafo </w:t>
      </w:r>
      <w: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oficial, Lic. Romina A. Carles, en la suma de Pesos Diecisiete mil doscientos cinco con </w:t>
      </w:r>
      <w: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>30/100 ($ 17.205,30).-------------------------------------------------------------------</w:t>
      </w:r>
      <w:r>
        <w:br/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V.-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Regular en forma definitiva (art. 28 Ley 9459) los honorarios del perito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ontador oficial, </w:t>
      </w:r>
      <w: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Cr. Fernando D. Fidelio, en la suma de Pesos Diecisiete mil doscientos cinco con 30/100 ($</w:t>
      </w: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EB25B4">
      <w:pPr>
        <w:tabs>
          <w:tab w:val="left" w:pos="6952"/>
          <w:tab w:val="left" w:pos="7212"/>
        </w:tabs>
        <w:spacing w:before="73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2833385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13 / 14</w:t>
      </w:r>
    </w:p>
    <w:p w:rsidR="00F670A4" w:rsidRDefault="00EB25B4">
      <w:pPr>
        <w:spacing w:after="0" w:line="240" w:lineRule="exact"/>
        <w:rPr>
          <w:rFonts w:ascii="Times New Roman" w:hAnsi="Times New Roman"/>
          <w:sz w:val="24"/>
        </w:rPr>
      </w:pPr>
      <w:r w:rsidRPr="00EB25B4">
        <w:rPr>
          <w:noProof/>
        </w:rPr>
        <w:pict>
          <v:polyline id="_x0000_s1027" style="position:absolute;z-index:-4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p w:rsidR="00F670A4" w:rsidRDefault="00F670A4">
      <w:pPr>
        <w:spacing w:after="0" w:line="240" w:lineRule="exact"/>
        <w:rPr>
          <w:sz w:val="12"/>
          <w:szCs w:val="12"/>
        </w:rPr>
        <w:sectPr w:rsidR="00F670A4">
          <w:pgSz w:w="11900" w:h="16840"/>
          <w:pgMar w:top="-20" w:right="0" w:bottom="-20" w:left="0" w:header="0" w:footer="0" w:gutter="0"/>
          <w:cols w:space="720"/>
        </w:sectPr>
      </w:pPr>
    </w:p>
    <w:p w:rsidR="00F670A4" w:rsidRDefault="00F670A4">
      <w:pPr>
        <w:spacing w:after="0" w:line="240" w:lineRule="exact"/>
        <w:rPr>
          <w:rFonts w:ascii="Times New Roman" w:hAnsi="Times New Roman"/>
          <w:sz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850"/>
        <w:rPr>
          <w:sz w:val="24"/>
          <w:szCs w:val="24"/>
        </w:rPr>
      </w:pPr>
    </w:p>
    <w:p w:rsidR="00F670A4" w:rsidRDefault="00EB25B4">
      <w:pPr>
        <w:spacing w:before="56" w:after="0" w:line="276" w:lineRule="exact"/>
        <w:ind w:left="850"/>
      </w:pPr>
      <w:r>
        <w:rPr>
          <w:rFonts w:ascii="Times New Roman" w:hAnsi="Times New Roman"/>
          <w:color w:val="000000"/>
          <w:sz w:val="24"/>
          <w:szCs w:val="24"/>
        </w:rPr>
        <w:t>17.205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,30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Protocolícese, hágase saber, y dese copia.-</w:t>
      </w:r>
    </w:p>
    <w:p w:rsidR="00F670A4" w:rsidRDefault="00F670A4">
      <w:pPr>
        <w:spacing w:after="0" w:line="240" w:lineRule="exact"/>
        <w:rPr>
          <w:sz w:val="12"/>
          <w:szCs w:val="12"/>
        </w:rPr>
        <w:sectPr w:rsidR="00F670A4">
          <w:pgSz w:w="11900" w:h="16840"/>
          <w:pgMar w:top="-20" w:right="0" w:bottom="-20" w:left="0" w:header="0" w:footer="0" w:gutter="0"/>
          <w:cols w:space="720"/>
        </w:sectPr>
      </w:pPr>
    </w:p>
    <w:p w:rsidR="00F670A4" w:rsidRDefault="00F670A4">
      <w:pPr>
        <w:spacing w:after="0" w:line="184" w:lineRule="exact"/>
        <w:ind w:left="890"/>
        <w:rPr>
          <w:sz w:val="24"/>
          <w:szCs w:val="24"/>
        </w:rPr>
      </w:pPr>
    </w:p>
    <w:p w:rsidR="00F670A4" w:rsidRDefault="00F670A4">
      <w:pPr>
        <w:spacing w:after="0" w:line="184" w:lineRule="exact"/>
        <w:ind w:left="890"/>
        <w:rPr>
          <w:sz w:val="24"/>
          <w:szCs w:val="24"/>
        </w:rPr>
      </w:pPr>
    </w:p>
    <w:p w:rsidR="00F670A4" w:rsidRDefault="00F670A4">
      <w:pPr>
        <w:spacing w:after="0" w:line="184" w:lineRule="exact"/>
        <w:ind w:left="890"/>
        <w:rPr>
          <w:sz w:val="24"/>
          <w:szCs w:val="24"/>
        </w:rPr>
      </w:pPr>
    </w:p>
    <w:p w:rsidR="00F670A4" w:rsidRDefault="00F670A4">
      <w:pPr>
        <w:spacing w:after="0" w:line="184" w:lineRule="exact"/>
        <w:ind w:left="890"/>
        <w:rPr>
          <w:sz w:val="24"/>
          <w:szCs w:val="24"/>
        </w:rPr>
      </w:pPr>
    </w:p>
    <w:p w:rsidR="00F670A4" w:rsidRDefault="00F670A4">
      <w:pPr>
        <w:spacing w:after="0" w:line="184" w:lineRule="exact"/>
        <w:ind w:left="890"/>
        <w:rPr>
          <w:sz w:val="24"/>
          <w:szCs w:val="24"/>
        </w:rPr>
      </w:pPr>
    </w:p>
    <w:p w:rsidR="00F670A4" w:rsidRDefault="00F670A4">
      <w:pPr>
        <w:spacing w:after="0" w:line="184" w:lineRule="exact"/>
        <w:ind w:left="890"/>
        <w:rPr>
          <w:sz w:val="24"/>
          <w:szCs w:val="24"/>
        </w:rPr>
      </w:pPr>
    </w:p>
    <w:p w:rsidR="00F670A4" w:rsidRDefault="00F670A4">
      <w:pPr>
        <w:spacing w:after="0" w:line="184" w:lineRule="exact"/>
        <w:ind w:left="890"/>
        <w:rPr>
          <w:sz w:val="24"/>
          <w:szCs w:val="24"/>
        </w:rPr>
      </w:pPr>
    </w:p>
    <w:p w:rsidR="00F670A4" w:rsidRDefault="00F670A4">
      <w:pPr>
        <w:spacing w:after="0" w:line="184" w:lineRule="exact"/>
        <w:ind w:left="890"/>
        <w:rPr>
          <w:sz w:val="24"/>
          <w:szCs w:val="24"/>
        </w:rPr>
      </w:pPr>
    </w:p>
    <w:p w:rsidR="00F670A4" w:rsidRDefault="00EB25B4">
      <w:pPr>
        <w:spacing w:before="146" w:after="0" w:line="184" w:lineRule="exact"/>
        <w:ind w:left="890"/>
      </w:pPr>
      <w:r>
        <w:rPr>
          <w:rFonts w:ascii="Arial" w:hAnsi="Arial" w:cs="Arial"/>
          <w:color w:val="000000"/>
          <w:sz w:val="16"/>
          <w:szCs w:val="16"/>
        </w:rPr>
        <w:t>Texto Firmado digitalmente por:</w:t>
      </w:r>
    </w:p>
    <w:p w:rsidR="00F670A4" w:rsidRDefault="00EB25B4">
      <w:pPr>
        <w:spacing w:after="0" w:line="192" w:lineRule="exact"/>
        <w:ind w:left="542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670A4" w:rsidRDefault="00F670A4">
      <w:pPr>
        <w:spacing w:after="0" w:line="192" w:lineRule="exact"/>
        <w:ind w:left="5422"/>
        <w:rPr>
          <w:sz w:val="24"/>
          <w:szCs w:val="24"/>
        </w:rPr>
      </w:pPr>
    </w:p>
    <w:p w:rsidR="00F670A4" w:rsidRDefault="00F670A4">
      <w:pPr>
        <w:spacing w:after="0" w:line="192" w:lineRule="exact"/>
        <w:ind w:left="5422"/>
        <w:rPr>
          <w:sz w:val="24"/>
          <w:szCs w:val="24"/>
        </w:rPr>
      </w:pPr>
    </w:p>
    <w:p w:rsidR="00F670A4" w:rsidRDefault="00F670A4">
      <w:pPr>
        <w:spacing w:after="0" w:line="192" w:lineRule="exact"/>
        <w:ind w:left="5422"/>
        <w:rPr>
          <w:sz w:val="24"/>
          <w:szCs w:val="24"/>
        </w:rPr>
      </w:pPr>
    </w:p>
    <w:p w:rsidR="00F670A4" w:rsidRDefault="00F670A4">
      <w:pPr>
        <w:spacing w:after="0" w:line="192" w:lineRule="exact"/>
        <w:ind w:left="5422"/>
        <w:rPr>
          <w:sz w:val="24"/>
          <w:szCs w:val="24"/>
        </w:rPr>
      </w:pPr>
    </w:p>
    <w:p w:rsidR="00F670A4" w:rsidRDefault="00F670A4">
      <w:pPr>
        <w:spacing w:after="0" w:line="192" w:lineRule="exact"/>
        <w:ind w:left="5422"/>
        <w:rPr>
          <w:sz w:val="24"/>
          <w:szCs w:val="24"/>
        </w:rPr>
      </w:pPr>
    </w:p>
    <w:p w:rsidR="00F670A4" w:rsidRDefault="00F670A4">
      <w:pPr>
        <w:spacing w:after="0" w:line="192" w:lineRule="exact"/>
        <w:ind w:left="5422"/>
        <w:rPr>
          <w:sz w:val="24"/>
          <w:szCs w:val="24"/>
        </w:rPr>
      </w:pPr>
    </w:p>
    <w:p w:rsidR="00F670A4" w:rsidRDefault="00F670A4">
      <w:pPr>
        <w:spacing w:after="0" w:line="192" w:lineRule="exact"/>
        <w:ind w:left="5422"/>
        <w:rPr>
          <w:sz w:val="24"/>
          <w:szCs w:val="24"/>
        </w:rPr>
      </w:pPr>
    </w:p>
    <w:p w:rsidR="00F670A4" w:rsidRDefault="00F670A4">
      <w:pPr>
        <w:spacing w:after="0" w:line="192" w:lineRule="exact"/>
        <w:ind w:left="5422"/>
        <w:rPr>
          <w:sz w:val="24"/>
          <w:szCs w:val="24"/>
        </w:rPr>
      </w:pPr>
    </w:p>
    <w:p w:rsidR="00F670A4" w:rsidRDefault="00EB25B4">
      <w:pPr>
        <w:spacing w:before="44" w:after="0" w:line="192" w:lineRule="exact"/>
        <w:ind w:left="10"/>
      </w:pPr>
      <w:r>
        <w:rPr>
          <w:rFonts w:ascii="Arial Bold" w:hAnsi="Arial Bold" w:cs="Arial Bold"/>
          <w:color w:val="000000"/>
          <w:sz w:val="24"/>
          <w:szCs w:val="24"/>
        </w:rPr>
        <w:t>AMIGÓ ALIAGA Edgar</w:t>
      </w:r>
    </w:p>
    <w:p w:rsidR="00F670A4" w:rsidRDefault="00EB25B4">
      <w:pPr>
        <w:spacing w:before="135" w:after="0" w:line="184" w:lineRule="exact"/>
        <w:ind w:left="10"/>
      </w:pPr>
      <w:r>
        <w:rPr>
          <w:rFonts w:ascii="Arial" w:hAnsi="Arial" w:cs="Arial"/>
          <w:color w:val="000000"/>
          <w:sz w:val="16"/>
          <w:szCs w:val="16"/>
        </w:rPr>
        <w:t>Fecha: 2019.08.27</w:t>
      </w:r>
    </w:p>
    <w:p w:rsidR="00F670A4" w:rsidRDefault="00F670A4">
      <w:pPr>
        <w:spacing w:after="0" w:line="240" w:lineRule="exact"/>
        <w:rPr>
          <w:sz w:val="12"/>
          <w:szCs w:val="12"/>
        </w:rPr>
        <w:sectPr w:rsidR="00F670A4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5252" w:space="160"/>
            <w:col w:w="6328" w:space="160"/>
          </w:cols>
        </w:sect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F670A4">
      <w:pPr>
        <w:spacing w:after="0" w:line="276" w:lineRule="exact"/>
        <w:ind w:left="4300"/>
        <w:rPr>
          <w:sz w:val="24"/>
          <w:szCs w:val="24"/>
        </w:rPr>
      </w:pPr>
    </w:p>
    <w:p w:rsidR="00F670A4" w:rsidRDefault="00EB25B4">
      <w:pPr>
        <w:tabs>
          <w:tab w:val="left" w:pos="6952"/>
          <w:tab w:val="left" w:pos="7212"/>
        </w:tabs>
        <w:spacing w:before="166" w:after="0" w:line="276" w:lineRule="exact"/>
        <w:ind w:left="4300"/>
      </w:pPr>
      <w:r>
        <w:rPr>
          <w:rFonts w:ascii="Times New Roman" w:hAnsi="Times New Roman"/>
          <w:color w:val="000000"/>
          <w:sz w:val="24"/>
          <w:szCs w:val="24"/>
        </w:rPr>
        <w:t>Expediente Nro. 2833385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 / 14</w:t>
      </w:r>
    </w:p>
    <w:p w:rsidR="00F670A4" w:rsidRDefault="00EB25B4">
      <w:pPr>
        <w:spacing w:after="0" w:line="240" w:lineRule="exact"/>
        <w:rPr>
          <w:rFonts w:ascii="Times New Roman" w:hAnsi="Times New Roman"/>
          <w:sz w:val="24"/>
        </w:rPr>
      </w:pPr>
      <w:r w:rsidRPr="00EB25B4">
        <w:rPr>
          <w:noProof/>
        </w:rPr>
        <w:pict>
          <v:polyline id="_x0000_s1026" style="position:absolute;z-index:-14;mso-position-horizontal:absolute;mso-position-horizontal-relative:page;mso-position-vertical:absolute;mso-position-vertical-relative:page" points="40pt,11in,555pt,11in" coordsize="10300,0" o:allowincell="f" filled="f" strokeweight=".5pt">
            <v:path arrowok="t"/>
            <w10:wrap anchorx="page" anchory="page"/>
          </v:polyline>
        </w:pict>
      </w:r>
    </w:p>
    <w:sectPr w:rsidR="00F670A4">
      <w:type w:val="continuous"/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372B2B"/>
    <w:rsid w:val="008202E3"/>
    <w:rsid w:val="00EB25B4"/>
    <w:rsid w:val="00F6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4600</Words>
  <Characters>25306</Characters>
  <Application>Microsoft Office Word</Application>
  <DocSecurity>0</DocSecurity>
  <Lines>210</Lines>
  <Paragraphs>59</Paragraphs>
  <ScaleCrop>false</ScaleCrop>
  <Company/>
  <LinksUpToDate>false</LinksUpToDate>
  <CharactersWithSpaces>29847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4</cp:revision>
  <dcterms:created xsi:type="dcterms:W3CDTF">2011-06-08T20:36:00Z</dcterms:created>
  <dcterms:modified xsi:type="dcterms:W3CDTF">2019-10-21T22:31:00Z</dcterms:modified>
</cp:coreProperties>
</file>